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38B4F" w14:textId="77777777" w:rsidR="00495BBD" w:rsidRDefault="006F13FF" w:rsidP="00154871">
      <w:pPr>
        <w:pStyle w:val="NoSpacing"/>
        <w:jc w:val="center"/>
        <w:rPr>
          <w:i/>
        </w:rPr>
      </w:pPr>
      <w:r>
        <w:rPr>
          <w:i/>
        </w:rPr>
        <w:t xml:space="preserve"> </w:t>
      </w:r>
      <w:r w:rsidR="00495BBD" w:rsidRPr="00154871">
        <w:rPr>
          <w:i/>
        </w:rPr>
        <w:t>Curriculum Vitae</w:t>
      </w:r>
    </w:p>
    <w:p w14:paraId="5B144D5C" w14:textId="77777777" w:rsidR="00154871" w:rsidRDefault="00154871" w:rsidP="00154871">
      <w:pPr>
        <w:pStyle w:val="NoSpacing"/>
        <w:jc w:val="center"/>
        <w:rPr>
          <w:i/>
        </w:rPr>
      </w:pPr>
    </w:p>
    <w:p w14:paraId="34E89F69" w14:textId="77777777" w:rsidR="00154871" w:rsidRPr="00154871" w:rsidRDefault="00154871" w:rsidP="00154871">
      <w:pPr>
        <w:pStyle w:val="NoSpacing"/>
        <w:jc w:val="center"/>
        <w:rPr>
          <w:i/>
        </w:rPr>
      </w:pPr>
    </w:p>
    <w:p w14:paraId="5B384294" w14:textId="77777777" w:rsidR="00154871" w:rsidRDefault="00495BBD" w:rsidP="00495BBD">
      <w:pPr>
        <w:pStyle w:val="NoSpacing"/>
      </w:pPr>
      <w:r w:rsidRPr="00495BBD">
        <w:t xml:space="preserve">PERSONAL: </w:t>
      </w:r>
      <w:r w:rsidR="00154871">
        <w:tab/>
      </w:r>
    </w:p>
    <w:p w14:paraId="185F13E4" w14:textId="77777777" w:rsidR="00495BBD" w:rsidRPr="00495BBD" w:rsidRDefault="00154871" w:rsidP="00495BBD">
      <w:pPr>
        <w:pStyle w:val="NoSpacing"/>
      </w:pPr>
      <w:r>
        <w:tab/>
      </w:r>
      <w:r>
        <w:tab/>
      </w:r>
      <w:r w:rsidR="00495BBD" w:rsidRPr="00495BBD">
        <w:t>Name: Linda K. Hughes</w:t>
      </w:r>
    </w:p>
    <w:p w14:paraId="128AC96E" w14:textId="77777777" w:rsidR="00495BBD" w:rsidRPr="00495BBD" w:rsidRDefault="00154871" w:rsidP="00495BBD">
      <w:pPr>
        <w:pStyle w:val="NoSpacing"/>
      </w:pPr>
      <w:r>
        <w:tab/>
      </w:r>
      <w:r>
        <w:tab/>
      </w:r>
      <w:bookmarkStart w:id="0" w:name="_Hlk502242260"/>
      <w:r w:rsidR="00495BBD" w:rsidRPr="00495BBD">
        <w:t xml:space="preserve">Academic address: Department of English, TCU Box 297270, Texas Christian </w:t>
      </w:r>
      <w:r>
        <w:tab/>
      </w:r>
      <w:r>
        <w:tab/>
      </w:r>
      <w:r>
        <w:tab/>
      </w:r>
      <w:r w:rsidR="00495BBD" w:rsidRPr="00495BBD">
        <w:t>University, Fort Worth, TX 76129</w:t>
      </w:r>
    </w:p>
    <w:p w14:paraId="715E2BE4" w14:textId="77777777" w:rsidR="00154871" w:rsidRDefault="00154871" w:rsidP="00495BBD">
      <w:pPr>
        <w:pStyle w:val="NoSpacing"/>
      </w:pPr>
      <w:r>
        <w:tab/>
      </w:r>
      <w:r>
        <w:tab/>
      </w:r>
      <w:r w:rsidR="00495BBD" w:rsidRPr="00495BBD">
        <w:t xml:space="preserve">Telephone: (817) 257-6253 (office); Office fax: (817) 257-6238 </w:t>
      </w:r>
    </w:p>
    <w:p w14:paraId="44C6CD1A" w14:textId="77777777" w:rsidR="00495BBD" w:rsidRPr="00495BBD" w:rsidRDefault="00154871" w:rsidP="00495BBD">
      <w:pPr>
        <w:pStyle w:val="NoSpacing"/>
      </w:pPr>
      <w:r>
        <w:tab/>
      </w:r>
      <w:r>
        <w:tab/>
      </w:r>
      <w:r w:rsidR="00495BBD" w:rsidRPr="00495BBD">
        <w:t xml:space="preserve">e-mail: L.Hughes@tcu.edu </w:t>
      </w:r>
    </w:p>
    <w:bookmarkEnd w:id="0"/>
    <w:p w14:paraId="19B74147" w14:textId="77777777" w:rsidR="00154871" w:rsidRDefault="00154871" w:rsidP="00495BBD">
      <w:pPr>
        <w:pStyle w:val="NoSpacing"/>
      </w:pPr>
    </w:p>
    <w:p w14:paraId="26500AAD" w14:textId="77777777" w:rsidR="00154871" w:rsidRDefault="00495BBD" w:rsidP="00495BBD">
      <w:pPr>
        <w:pStyle w:val="NoSpacing"/>
      </w:pPr>
      <w:r w:rsidRPr="00495BBD">
        <w:t xml:space="preserve">EDUCATION: </w:t>
      </w:r>
    </w:p>
    <w:p w14:paraId="67B64611" w14:textId="77777777" w:rsidR="00495BBD" w:rsidRPr="00495BBD" w:rsidRDefault="00154871" w:rsidP="00495BBD">
      <w:pPr>
        <w:pStyle w:val="NoSpacing"/>
      </w:pPr>
      <w:r>
        <w:tab/>
      </w:r>
      <w:r>
        <w:tab/>
      </w:r>
      <w:bookmarkStart w:id="1" w:name="_Hlk502242522"/>
      <w:r w:rsidR="00495BBD" w:rsidRPr="00495BBD">
        <w:t>1976: Ph.D., University of Missouri-Columbia</w:t>
      </w:r>
    </w:p>
    <w:p w14:paraId="56AAF55B" w14:textId="77777777" w:rsidR="00495BBD" w:rsidRPr="00495BBD" w:rsidRDefault="00154871" w:rsidP="00495BBD">
      <w:pPr>
        <w:pStyle w:val="NoSpacing"/>
      </w:pPr>
      <w:r>
        <w:tab/>
      </w:r>
      <w:r>
        <w:tab/>
      </w:r>
      <w:r w:rsidR="00495BBD" w:rsidRPr="00495BBD">
        <w:t>1971: M.A., University of Missouri-Columbia</w:t>
      </w:r>
    </w:p>
    <w:p w14:paraId="77939592" w14:textId="77777777" w:rsidR="00495BBD" w:rsidRPr="00495BBD" w:rsidRDefault="00154871" w:rsidP="00495BBD">
      <w:pPr>
        <w:pStyle w:val="NoSpacing"/>
      </w:pPr>
      <w:r>
        <w:tab/>
      </w:r>
      <w:r>
        <w:tab/>
      </w:r>
      <w:r w:rsidR="00495BBD" w:rsidRPr="00495BBD">
        <w:t>1970: B.A., summa cum laude, Wichita State University</w:t>
      </w:r>
    </w:p>
    <w:bookmarkEnd w:id="1"/>
    <w:p w14:paraId="73DE095B" w14:textId="77777777" w:rsidR="00154871" w:rsidRDefault="00154871" w:rsidP="00495BBD">
      <w:pPr>
        <w:pStyle w:val="NoSpacing"/>
      </w:pPr>
    </w:p>
    <w:p w14:paraId="2819EA10" w14:textId="77777777" w:rsidR="00154871" w:rsidRDefault="00495BBD" w:rsidP="00495BBD">
      <w:pPr>
        <w:pStyle w:val="NoSpacing"/>
      </w:pPr>
      <w:r w:rsidRPr="00495BBD">
        <w:t xml:space="preserve">EMPLOYMENT: </w:t>
      </w:r>
    </w:p>
    <w:p w14:paraId="1D256339" w14:textId="2887B376" w:rsidR="00156FA0" w:rsidRDefault="00154871" w:rsidP="00495BBD">
      <w:pPr>
        <w:pStyle w:val="NoSpacing"/>
      </w:pPr>
      <w:r>
        <w:tab/>
      </w:r>
      <w:r w:rsidR="00156FA0">
        <w:tab/>
        <w:t>2025: Addie Levy Professor of Literature Emerita, TCU</w:t>
      </w:r>
      <w:r>
        <w:tab/>
      </w:r>
    </w:p>
    <w:p w14:paraId="053520FD" w14:textId="1AD29EDE" w:rsidR="00350C98" w:rsidRDefault="00495BBD" w:rsidP="00156FA0">
      <w:pPr>
        <w:pStyle w:val="NoSpacing"/>
        <w:ind w:left="720" w:firstLine="720"/>
      </w:pPr>
      <w:r w:rsidRPr="00495BBD">
        <w:t>1999-</w:t>
      </w:r>
      <w:r w:rsidR="00393E48">
        <w:t>31 July 2024</w:t>
      </w:r>
      <w:r w:rsidRPr="00495BBD">
        <w:t>: Addie Levy Professor of Literature, TCU</w:t>
      </w:r>
    </w:p>
    <w:p w14:paraId="623F2DB9" w14:textId="66A721EA" w:rsidR="006F13FF" w:rsidRDefault="00350C98" w:rsidP="00495BBD">
      <w:pPr>
        <w:pStyle w:val="NoSpacing"/>
      </w:pPr>
      <w:r>
        <w:tab/>
      </w:r>
      <w:r>
        <w:tab/>
      </w:r>
      <w:r>
        <w:tab/>
        <w:t xml:space="preserve">           </w:t>
      </w:r>
      <w:bookmarkStart w:id="2" w:name="_Hlk502242678"/>
      <w:r>
        <w:t>Affiliate faculty, Women’s and Gender Studies</w:t>
      </w:r>
      <w:bookmarkEnd w:id="2"/>
      <w:r w:rsidR="00495BBD" w:rsidRPr="00495BBD">
        <w:t xml:space="preserve"> </w:t>
      </w:r>
    </w:p>
    <w:p w14:paraId="34CD07EB" w14:textId="13EB6A8D" w:rsidR="00A84F8C" w:rsidRDefault="00A84F8C" w:rsidP="00495BBD">
      <w:pPr>
        <w:pStyle w:val="NoSpacing"/>
      </w:pPr>
      <w:r>
        <w:tab/>
      </w:r>
      <w:r>
        <w:tab/>
      </w:r>
      <w:r>
        <w:tab/>
        <w:t xml:space="preserve">           Associate faculty, Comparative Race and Ethnic Studies</w:t>
      </w:r>
    </w:p>
    <w:p w14:paraId="2CCA0BAB" w14:textId="77777777" w:rsidR="00495BBD" w:rsidRPr="00495BBD" w:rsidRDefault="006F13FF" w:rsidP="00495BBD">
      <w:pPr>
        <w:pStyle w:val="NoSpacing"/>
      </w:pPr>
      <w:r>
        <w:tab/>
      </w:r>
      <w:r>
        <w:tab/>
      </w:r>
      <w:r w:rsidR="00495BBD" w:rsidRPr="00495BBD">
        <w:t xml:space="preserve">1992-1999: Professor, </w:t>
      </w:r>
      <w:r>
        <w:t>TCU</w:t>
      </w:r>
      <w:r w:rsidR="00154871">
        <w:t xml:space="preserve">, </w:t>
      </w:r>
      <w:r w:rsidR="00495BBD" w:rsidRPr="00495BBD">
        <w:t>Director of Graduate Studies</w:t>
      </w:r>
    </w:p>
    <w:p w14:paraId="5E2E6374" w14:textId="77777777" w:rsidR="00495BBD" w:rsidRPr="00495BBD" w:rsidRDefault="00154871" w:rsidP="00495BBD">
      <w:pPr>
        <w:pStyle w:val="NoSpacing"/>
      </w:pPr>
      <w:r>
        <w:tab/>
      </w:r>
      <w:r>
        <w:tab/>
      </w:r>
      <w:r w:rsidR="00495BBD" w:rsidRPr="00495BBD">
        <w:t xml:space="preserve">1989-1992: Associate Professor, </w:t>
      </w:r>
      <w:r w:rsidR="006F13FF">
        <w:t>TCU</w:t>
      </w:r>
    </w:p>
    <w:p w14:paraId="34AA4C28" w14:textId="77777777" w:rsidR="006F13FF" w:rsidRDefault="00154871" w:rsidP="00495BBD">
      <w:pPr>
        <w:pStyle w:val="NoSpacing"/>
      </w:pPr>
      <w:r>
        <w:tab/>
      </w:r>
      <w:r>
        <w:tab/>
      </w:r>
      <w:bookmarkStart w:id="3" w:name="_Hlk502242786"/>
      <w:r w:rsidR="00495BBD" w:rsidRPr="00495BBD">
        <w:t>1985-1988: Associate Professor, Washburn University</w:t>
      </w:r>
    </w:p>
    <w:p w14:paraId="04386D68" w14:textId="77777777" w:rsidR="006F13FF" w:rsidRDefault="006F13FF" w:rsidP="00495BBD">
      <w:pPr>
        <w:pStyle w:val="NoSpacing"/>
      </w:pPr>
      <w:r>
        <w:tab/>
      </w:r>
      <w:r>
        <w:tab/>
      </w:r>
      <w:r w:rsidR="00495BBD" w:rsidRPr="00495BBD">
        <w:t xml:space="preserve"> 1984-1985: Assistant Professor, Washburn University </w:t>
      </w:r>
    </w:p>
    <w:p w14:paraId="03C9DE37" w14:textId="77777777" w:rsidR="00495BBD" w:rsidRPr="00495BBD" w:rsidRDefault="006F13FF" w:rsidP="00495BBD">
      <w:pPr>
        <w:pStyle w:val="NoSpacing"/>
      </w:pPr>
      <w:r>
        <w:tab/>
      </w:r>
      <w:r>
        <w:tab/>
      </w:r>
      <w:r w:rsidR="00495BBD" w:rsidRPr="00495BBD">
        <w:t>1980-1984: Assistant Professor, University of Missouri-Rolla</w:t>
      </w:r>
    </w:p>
    <w:p w14:paraId="725E96A1" w14:textId="77777777" w:rsidR="00495BBD" w:rsidRPr="00495BBD" w:rsidRDefault="00154871" w:rsidP="00495BBD">
      <w:pPr>
        <w:pStyle w:val="NoSpacing"/>
      </w:pPr>
      <w:r>
        <w:tab/>
      </w:r>
      <w:r>
        <w:tab/>
      </w:r>
      <w:r w:rsidR="00495BBD" w:rsidRPr="00495BBD">
        <w:t>1976-1980: Instructor, University of Missouri-Rolla</w:t>
      </w:r>
    </w:p>
    <w:p w14:paraId="31C59699" w14:textId="77777777" w:rsidR="00495BBD" w:rsidRPr="00495BBD" w:rsidRDefault="00154871" w:rsidP="00495BBD">
      <w:pPr>
        <w:pStyle w:val="NoSpacing"/>
      </w:pPr>
      <w:r>
        <w:tab/>
      </w:r>
      <w:r>
        <w:tab/>
        <w:t xml:space="preserve">1976: </w:t>
      </w:r>
      <w:r w:rsidR="00495BBD" w:rsidRPr="00495BBD">
        <w:t>Lecturer, New</w:t>
      </w:r>
      <w:r>
        <w:t xml:space="preserve"> York Institute of Technology, </w:t>
      </w:r>
      <w:r w:rsidR="00495BBD" w:rsidRPr="00495BBD">
        <w:t>Albany, New York</w:t>
      </w:r>
    </w:p>
    <w:p w14:paraId="042F4C05" w14:textId="77777777" w:rsidR="00495BBD" w:rsidRPr="00495BBD" w:rsidRDefault="00154871" w:rsidP="00495BBD">
      <w:pPr>
        <w:pStyle w:val="NoSpacing"/>
      </w:pPr>
      <w:r>
        <w:tab/>
      </w:r>
      <w:r>
        <w:tab/>
      </w:r>
      <w:r w:rsidR="00495BBD" w:rsidRPr="00495BBD">
        <w:t xml:space="preserve">1975-1976: Lecturer, Schenectady County Community College, Schenectady, </w:t>
      </w:r>
      <w:r>
        <w:tab/>
      </w:r>
      <w:r>
        <w:tab/>
      </w:r>
      <w:r>
        <w:tab/>
      </w:r>
      <w:r w:rsidR="00495BBD" w:rsidRPr="00495BBD">
        <w:t>New York</w:t>
      </w:r>
    </w:p>
    <w:p w14:paraId="25840687" w14:textId="77777777" w:rsidR="00495BBD" w:rsidRPr="00495BBD" w:rsidRDefault="00154871" w:rsidP="00495BBD">
      <w:pPr>
        <w:pStyle w:val="NoSpacing"/>
      </w:pPr>
      <w:r>
        <w:tab/>
      </w:r>
      <w:r>
        <w:tab/>
      </w:r>
      <w:r w:rsidR="00495BBD" w:rsidRPr="00495BBD">
        <w:t>1974-1975: Lecturer, Hood College, Frederick, Maryland</w:t>
      </w:r>
    </w:p>
    <w:p w14:paraId="54FB310C" w14:textId="77777777" w:rsidR="00495BBD" w:rsidRPr="00495BBD" w:rsidRDefault="00154871" w:rsidP="00495BBD">
      <w:pPr>
        <w:pStyle w:val="NoSpacing"/>
      </w:pPr>
      <w:r>
        <w:tab/>
      </w:r>
      <w:r>
        <w:tab/>
      </w:r>
      <w:r w:rsidR="00495BBD" w:rsidRPr="00495BBD">
        <w:t>1972:</w:t>
      </w:r>
      <w:r w:rsidR="00495BBD" w:rsidRPr="00495BBD">
        <w:tab/>
        <w:t>T.A., University of Missouri-Columbia</w:t>
      </w:r>
      <w:bookmarkEnd w:id="3"/>
    </w:p>
    <w:p w14:paraId="4395888E" w14:textId="77777777" w:rsidR="00154871" w:rsidRDefault="00154871" w:rsidP="00495BBD">
      <w:pPr>
        <w:pStyle w:val="NoSpacing"/>
      </w:pPr>
    </w:p>
    <w:p w14:paraId="5AA47857" w14:textId="77777777" w:rsidR="00495BBD" w:rsidRPr="00495BBD" w:rsidRDefault="00495BBD" w:rsidP="00495BBD">
      <w:pPr>
        <w:pStyle w:val="NoSpacing"/>
      </w:pPr>
      <w:r w:rsidRPr="00495BBD">
        <w:t>COURSES TAUGHT:</w:t>
      </w:r>
    </w:p>
    <w:p w14:paraId="72A989C1" w14:textId="77777777" w:rsidR="00495BBD" w:rsidRPr="00495BBD" w:rsidRDefault="00495BBD" w:rsidP="00495BBD">
      <w:pPr>
        <w:pStyle w:val="NoSpacing"/>
      </w:pPr>
    </w:p>
    <w:p w14:paraId="6D169D62" w14:textId="77777777" w:rsidR="00133C00" w:rsidRDefault="00154871" w:rsidP="00495BBD">
      <w:pPr>
        <w:pStyle w:val="NoSpacing"/>
      </w:pPr>
      <w:r>
        <w:tab/>
      </w:r>
      <w:r w:rsidR="00495BBD" w:rsidRPr="00495BBD">
        <w:t>Graduate: Victorian Women Writers; British Novel (Dickens</w:t>
      </w:r>
      <w:r w:rsidR="00133C00">
        <w:t xml:space="preserve"> </w:t>
      </w:r>
      <w:r w:rsidR="00495BBD" w:rsidRPr="00495BBD">
        <w:t xml:space="preserve">and Gaskell; Acoustic and </w:t>
      </w:r>
    </w:p>
    <w:p w14:paraId="17A0A493" w14:textId="77777777" w:rsidR="00133C00" w:rsidRDefault="00133C00" w:rsidP="00495BBD">
      <w:pPr>
        <w:pStyle w:val="NoSpacing"/>
      </w:pPr>
      <w:r>
        <w:tab/>
      </w:r>
      <w:r w:rsidR="006F13FF">
        <w:t>Visual C</w:t>
      </w:r>
      <w:r w:rsidR="00495BBD" w:rsidRPr="00495BBD">
        <w:t>ulture, Brontë to E. M. Forster; Victorian Fiction and its Afterlives); 19th-</w:t>
      </w:r>
    </w:p>
    <w:p w14:paraId="08D66B81" w14:textId="77777777" w:rsidR="00133C00" w:rsidRDefault="00133C00" w:rsidP="00495BBD">
      <w:pPr>
        <w:pStyle w:val="NoSpacing"/>
      </w:pPr>
      <w:r>
        <w:tab/>
      </w:r>
      <w:r w:rsidR="00495BBD" w:rsidRPr="00495BBD">
        <w:t xml:space="preserve">century </w:t>
      </w:r>
      <w:proofErr w:type="spellStart"/>
      <w:r w:rsidR="00495BBD" w:rsidRPr="00495BBD">
        <w:t>Transatlanticism</w:t>
      </w:r>
      <w:proofErr w:type="spellEnd"/>
      <w:r w:rsidR="00495BBD" w:rsidRPr="00495BBD">
        <w:t xml:space="preserve">; Victorian Literature and Periodicals; </w:t>
      </w:r>
      <w:r>
        <w:t xml:space="preserve">Literature </w:t>
      </w:r>
      <w:proofErr w:type="gramStart"/>
      <w:r>
        <w:t>Pedagogy;</w:t>
      </w:r>
      <w:proofErr w:type="gramEnd"/>
      <w:r>
        <w:t xml:space="preserve"> </w:t>
      </w:r>
    </w:p>
    <w:p w14:paraId="73B73548" w14:textId="77777777" w:rsidR="00A84F8C" w:rsidRDefault="00133C00" w:rsidP="00495BBD">
      <w:pPr>
        <w:pStyle w:val="NoSpacing"/>
      </w:pPr>
      <w:r>
        <w:tab/>
        <w:t xml:space="preserve">Radical Victorians (co-taught with historian Dr. William Meier); </w:t>
      </w:r>
      <w:r w:rsidR="00A84F8C">
        <w:t xml:space="preserve">British Races and </w:t>
      </w:r>
    </w:p>
    <w:p w14:paraId="0CB66D11" w14:textId="77777777" w:rsidR="00A84F8C" w:rsidRDefault="00A84F8C" w:rsidP="00A84F8C">
      <w:pPr>
        <w:pStyle w:val="NoSpacing"/>
        <w:ind w:firstLine="720"/>
      </w:pPr>
      <w:r>
        <w:t xml:space="preserve">Racism 1820-1910 (F 2019), </w:t>
      </w:r>
      <w:r w:rsidR="00495BBD" w:rsidRPr="00495BBD">
        <w:t xml:space="preserve">Elizabeth Gaskell and Victorian Publishing </w:t>
      </w:r>
      <w:proofErr w:type="gramStart"/>
      <w:r w:rsidR="00495BBD" w:rsidRPr="00495BBD">
        <w:t>Institutions;</w:t>
      </w:r>
      <w:proofErr w:type="gramEnd"/>
      <w:r w:rsidR="00495BBD" w:rsidRPr="00495BBD">
        <w:t xml:space="preserve"> </w:t>
      </w:r>
    </w:p>
    <w:p w14:paraId="6D019546" w14:textId="77777777" w:rsidR="006E3BBB" w:rsidRDefault="00495BBD" w:rsidP="00A84F8C">
      <w:pPr>
        <w:pStyle w:val="NoSpacing"/>
        <w:ind w:firstLine="720"/>
      </w:pPr>
      <w:r w:rsidRPr="00495BBD">
        <w:t xml:space="preserve">Victorian Authorship; Victorian Poetry and Erotic Love; </w:t>
      </w:r>
      <w:r w:rsidR="006E3BBB">
        <w:t xml:space="preserve">Queer Poets, Poems, and </w:t>
      </w:r>
    </w:p>
    <w:p w14:paraId="3B27584F" w14:textId="5BAB5C53" w:rsidR="00A84F8C" w:rsidRDefault="006E3BBB" w:rsidP="006E3BBB">
      <w:pPr>
        <w:pStyle w:val="NoSpacing"/>
        <w:ind w:firstLine="720"/>
      </w:pPr>
      <w:r>
        <w:t xml:space="preserve">Poetics of the Long Nineteenth Century; </w:t>
      </w:r>
      <w:r w:rsidR="00495BBD" w:rsidRPr="00495BBD">
        <w:t xml:space="preserve">Aestheticism and </w:t>
      </w:r>
      <w:proofErr w:type="gramStart"/>
      <w:r w:rsidR="00495BBD" w:rsidRPr="00495BBD">
        <w:t>Decadence;</w:t>
      </w:r>
      <w:proofErr w:type="gramEnd"/>
      <w:r w:rsidR="00495BBD" w:rsidRPr="00495BBD">
        <w:t xml:space="preserve"> </w:t>
      </w:r>
    </w:p>
    <w:p w14:paraId="3BDD56C6" w14:textId="77777777" w:rsidR="00A84F8C" w:rsidRDefault="00495BBD" w:rsidP="00A84F8C">
      <w:pPr>
        <w:pStyle w:val="NoSpacing"/>
        <w:ind w:firstLine="720"/>
      </w:pPr>
      <w:r w:rsidRPr="00495BBD">
        <w:t xml:space="preserve">Literature and Culture of the Fin de Siècle; 19th-Century Literature and Rhetoric; The </w:t>
      </w:r>
    </w:p>
    <w:p w14:paraId="34360DA4" w14:textId="0AF82997" w:rsidR="00495BBD" w:rsidRPr="00495BBD" w:rsidRDefault="00495BBD" w:rsidP="00A84F8C">
      <w:pPr>
        <w:pStyle w:val="NoSpacing"/>
        <w:ind w:firstLine="720"/>
      </w:pPr>
      <w:r w:rsidRPr="00495BBD">
        <w:t xml:space="preserve">Medieval Revival; Victorian Poetry and Prose; The </w:t>
      </w:r>
      <w:proofErr w:type="spellStart"/>
      <w:r w:rsidRPr="00495BBD">
        <w:t>Brownings</w:t>
      </w:r>
      <w:proofErr w:type="spellEnd"/>
      <w:r w:rsidRPr="00495BBD">
        <w:t>' Circle</w:t>
      </w:r>
    </w:p>
    <w:p w14:paraId="18B62718" w14:textId="77777777" w:rsidR="00154871" w:rsidRDefault="00154871" w:rsidP="00495BBD">
      <w:pPr>
        <w:pStyle w:val="NoSpacing"/>
      </w:pPr>
    </w:p>
    <w:p w14:paraId="1F068762" w14:textId="77777777" w:rsidR="00BF56BD" w:rsidRDefault="00154871" w:rsidP="00495BBD">
      <w:pPr>
        <w:pStyle w:val="NoSpacing"/>
      </w:pPr>
      <w:r>
        <w:tab/>
      </w:r>
      <w:r w:rsidR="00495BBD" w:rsidRPr="00495BBD">
        <w:t xml:space="preserve">Undergraduate: 19th-Century British Literature; British Literature Since 1800; Victorian </w:t>
      </w:r>
      <w:r>
        <w:tab/>
      </w:r>
      <w:r w:rsidR="00495BBD" w:rsidRPr="00495BBD">
        <w:t xml:space="preserve">Novel; </w:t>
      </w:r>
      <w:r w:rsidR="00D63D03">
        <w:t xml:space="preserve">King Arthur in Modern </w:t>
      </w:r>
      <w:r w:rsidR="00BF56BD">
        <w:t xml:space="preserve">Literature and Culture; Honors Gender and Sexuality in </w:t>
      </w:r>
    </w:p>
    <w:p w14:paraId="58846EE6" w14:textId="77777777" w:rsidR="00BF56BD" w:rsidRDefault="00BF56BD" w:rsidP="00BF56BD">
      <w:pPr>
        <w:pStyle w:val="NoSpacing"/>
        <w:ind w:firstLine="720"/>
      </w:pPr>
      <w:r>
        <w:lastRenderedPageBreak/>
        <w:t xml:space="preserve">Literature and Historical Context; </w:t>
      </w:r>
      <w:r w:rsidR="00495BBD" w:rsidRPr="00495BBD">
        <w:t xml:space="preserve">Women Poets and Poetic Tradition; Wilde Years: </w:t>
      </w:r>
    </w:p>
    <w:p w14:paraId="2925160B" w14:textId="77777777" w:rsidR="006E3BBB" w:rsidRDefault="00495BBD" w:rsidP="00A84F8C">
      <w:pPr>
        <w:pStyle w:val="NoSpacing"/>
        <w:ind w:firstLine="720"/>
      </w:pPr>
      <w:r w:rsidRPr="00495BBD">
        <w:t xml:space="preserve">Oscar Wilde and the 1890s; Why Read </w:t>
      </w:r>
      <w:proofErr w:type="gramStart"/>
      <w:r w:rsidRPr="00495BBD">
        <w:t>Literature?;</w:t>
      </w:r>
      <w:proofErr w:type="gramEnd"/>
      <w:r w:rsidRPr="00495BBD">
        <w:t xml:space="preserve"> Introduction to Poetry</w:t>
      </w:r>
      <w:r w:rsidR="006E3BBB">
        <w:t xml:space="preserve">: Great </w:t>
      </w:r>
    </w:p>
    <w:p w14:paraId="2C461358" w14:textId="77777777" w:rsidR="006E3BBB" w:rsidRDefault="006E3BBB" w:rsidP="00A84F8C">
      <w:pPr>
        <w:pStyle w:val="NoSpacing"/>
        <w:ind w:firstLine="720"/>
      </w:pPr>
      <w:r>
        <w:t>Themes, Diverse Voices</w:t>
      </w:r>
      <w:r w:rsidR="00495BBD" w:rsidRPr="00495BBD">
        <w:t xml:space="preserve">; Western World Literature II; Honors Colloquium on Human </w:t>
      </w:r>
    </w:p>
    <w:p w14:paraId="7EB9EA56" w14:textId="77777777" w:rsidR="006E3BBB" w:rsidRDefault="00495BBD" w:rsidP="00A84F8C">
      <w:pPr>
        <w:pStyle w:val="NoSpacing"/>
        <w:ind w:firstLine="720"/>
      </w:pPr>
      <w:r w:rsidRPr="00495BBD">
        <w:t xml:space="preserve">Nature; Honors Intellectual Traditions: Change; Victorian Poetry and Erotic </w:t>
      </w:r>
      <w:proofErr w:type="gramStart"/>
      <w:r w:rsidRPr="00495BBD">
        <w:t>Love;</w:t>
      </w:r>
      <w:proofErr w:type="gramEnd"/>
      <w:r w:rsidRPr="00495BBD">
        <w:t xml:space="preserve"> </w:t>
      </w:r>
    </w:p>
    <w:p w14:paraId="2897EBC3" w14:textId="77777777" w:rsidR="006E3BBB" w:rsidRDefault="00495BBD" w:rsidP="006E3BBB">
      <w:pPr>
        <w:pStyle w:val="NoSpacing"/>
        <w:ind w:firstLine="720"/>
      </w:pPr>
      <w:r w:rsidRPr="00495BBD">
        <w:t xml:space="preserve">Introduction to Literature; Major British Authors; First-year Seminar (Negotiating </w:t>
      </w:r>
    </w:p>
    <w:p w14:paraId="5D064B5F" w14:textId="24BE0378" w:rsidR="00495BBD" w:rsidRPr="00495BBD" w:rsidRDefault="00495BBD" w:rsidP="006E3BBB">
      <w:pPr>
        <w:pStyle w:val="NoSpacing"/>
        <w:ind w:firstLine="720"/>
      </w:pPr>
      <w:r w:rsidRPr="00495BBD">
        <w:t xml:space="preserve">Differences; Our So-called Lives: Narratives of </w:t>
      </w:r>
      <w:r w:rsidR="00BF56BD">
        <w:t>S</w:t>
      </w:r>
      <w:r w:rsidRPr="00495BBD">
        <w:t>elves and Worlds)</w:t>
      </w:r>
    </w:p>
    <w:p w14:paraId="55867438" w14:textId="77777777" w:rsidR="00B5220F" w:rsidRDefault="00B5220F" w:rsidP="00495BBD">
      <w:pPr>
        <w:pStyle w:val="NoSpacing"/>
      </w:pPr>
    </w:p>
    <w:p w14:paraId="22257A16" w14:textId="77777777" w:rsidR="00B5220F" w:rsidRDefault="00495BBD" w:rsidP="00495BBD">
      <w:pPr>
        <w:pStyle w:val="NoSpacing"/>
      </w:pPr>
      <w:r w:rsidRPr="00495BBD">
        <w:t xml:space="preserve">RESEARCH </w:t>
      </w:r>
      <w:r w:rsidR="00B5220F" w:rsidRPr="00495BBD">
        <w:t xml:space="preserve">INTERESTS:  </w:t>
      </w:r>
      <w:r w:rsidRPr="00495BBD">
        <w:t xml:space="preserve">  </w:t>
      </w:r>
    </w:p>
    <w:p w14:paraId="03D356C4" w14:textId="5DB45E3D" w:rsidR="006E3BBB" w:rsidRDefault="00B5220F" w:rsidP="00495BBD">
      <w:pPr>
        <w:pStyle w:val="NoSpacing"/>
      </w:pPr>
      <w:r>
        <w:tab/>
      </w:r>
      <w:r w:rsidR="00350C98">
        <w:t>H</w:t>
      </w:r>
      <w:r w:rsidR="003610F4" w:rsidRPr="003610F4">
        <w:t>istorical media (poetry and print culture, periodicals, serial fiction); gender</w:t>
      </w:r>
      <w:r w:rsidR="006E3BBB">
        <w:t>, sexuality,</w:t>
      </w:r>
    </w:p>
    <w:p w14:paraId="19A88FF1" w14:textId="77777777" w:rsidR="006E3BBB" w:rsidRDefault="003610F4" w:rsidP="006E3BBB">
      <w:pPr>
        <w:pStyle w:val="NoSpacing"/>
        <w:ind w:firstLine="720"/>
      </w:pPr>
      <w:r w:rsidRPr="003610F4">
        <w:t>and women’s studies</w:t>
      </w:r>
      <w:r w:rsidR="00350C98">
        <w:t xml:space="preserve"> (women poets</w:t>
      </w:r>
      <w:r w:rsidR="00A84F8C">
        <w:t xml:space="preserve">, </w:t>
      </w:r>
      <w:r w:rsidR="00500EDB">
        <w:t>novelists</w:t>
      </w:r>
      <w:r w:rsidR="00350C98">
        <w:t xml:space="preserve">, </w:t>
      </w:r>
      <w:r w:rsidR="00A84F8C">
        <w:t xml:space="preserve">prose writers; </w:t>
      </w:r>
      <w:r w:rsidR="00D14086">
        <w:t xml:space="preserve">transnational women </w:t>
      </w:r>
    </w:p>
    <w:p w14:paraId="697D5126" w14:textId="77777777" w:rsidR="006E3BBB" w:rsidRDefault="00D14086" w:rsidP="006E3BBB">
      <w:pPr>
        <w:pStyle w:val="NoSpacing"/>
        <w:ind w:firstLine="720"/>
      </w:pPr>
      <w:r>
        <w:t xml:space="preserve">writers; </w:t>
      </w:r>
      <w:r w:rsidR="00350C98">
        <w:t xml:space="preserve">women’s networks, </w:t>
      </w:r>
      <w:r w:rsidR="00500EDB">
        <w:t xml:space="preserve">professional </w:t>
      </w:r>
      <w:r w:rsidR="00350C98">
        <w:t>women writers);</w:t>
      </w:r>
      <w:r w:rsidR="003610F4" w:rsidRPr="003610F4">
        <w:t xml:space="preserve"> </w:t>
      </w:r>
      <w:proofErr w:type="spellStart"/>
      <w:r w:rsidR="00350C98">
        <w:t>transatlanticism</w:t>
      </w:r>
      <w:proofErr w:type="spellEnd"/>
      <w:r w:rsidR="00350C98">
        <w:t xml:space="preserve">, </w:t>
      </w:r>
    </w:p>
    <w:p w14:paraId="7498D904" w14:textId="77777777" w:rsidR="006E3BBB" w:rsidRDefault="003610F4" w:rsidP="006E3BBB">
      <w:pPr>
        <w:pStyle w:val="NoSpacing"/>
        <w:ind w:firstLine="720"/>
      </w:pPr>
      <w:r w:rsidRPr="003610F4">
        <w:t>transnationality</w:t>
      </w:r>
      <w:r w:rsidR="00350C98">
        <w:t>,</w:t>
      </w:r>
      <w:r w:rsidRPr="00495BBD">
        <w:t xml:space="preserve"> </w:t>
      </w:r>
      <w:r w:rsidR="00350C98">
        <w:t>and cosmopolitanism;</w:t>
      </w:r>
      <w:r w:rsidR="00495BBD" w:rsidRPr="00495BBD">
        <w:t xml:space="preserve"> </w:t>
      </w:r>
      <w:r w:rsidR="00350C98">
        <w:t xml:space="preserve">1890s </w:t>
      </w:r>
      <w:r w:rsidR="00652525">
        <w:t>(</w:t>
      </w:r>
      <w:r w:rsidR="00350C98">
        <w:t xml:space="preserve">aestheticism and decadence, New Woman </w:t>
      </w:r>
    </w:p>
    <w:p w14:paraId="1326BEC8" w14:textId="08BD6E9E" w:rsidR="00D14086" w:rsidRDefault="00350C98" w:rsidP="006E3BBB">
      <w:pPr>
        <w:pStyle w:val="NoSpacing"/>
        <w:ind w:firstLine="720"/>
      </w:pPr>
      <w:r>
        <w:t xml:space="preserve">writers); </w:t>
      </w:r>
      <w:r w:rsidR="00BF56BD">
        <w:t>Tennyson studies</w:t>
      </w:r>
    </w:p>
    <w:p w14:paraId="33E30A83" w14:textId="26CA740D" w:rsidR="00B5220F" w:rsidRDefault="00BF56BD" w:rsidP="006E3BBB">
      <w:pPr>
        <w:pStyle w:val="NoSpacing"/>
        <w:ind w:firstLine="720"/>
      </w:pPr>
      <w:r>
        <w:t xml:space="preserve"> </w:t>
      </w:r>
      <w:r w:rsidR="00D14086">
        <w:t xml:space="preserve"> </w:t>
      </w:r>
    </w:p>
    <w:p w14:paraId="281725E6" w14:textId="77777777" w:rsidR="00B5220F" w:rsidRDefault="00495BBD" w:rsidP="00495BBD">
      <w:pPr>
        <w:pStyle w:val="NoSpacing"/>
      </w:pPr>
      <w:r w:rsidRPr="00495BBD">
        <w:t>GRANTS</w:t>
      </w:r>
      <w:r w:rsidR="006853CB">
        <w:t xml:space="preserve"> (external)</w:t>
      </w:r>
      <w:r w:rsidRPr="00495BBD">
        <w:t xml:space="preserve">: </w:t>
      </w:r>
    </w:p>
    <w:p w14:paraId="1B15A806" w14:textId="77777777" w:rsidR="006853CB" w:rsidRDefault="00B5220F" w:rsidP="00495BBD">
      <w:pPr>
        <w:pStyle w:val="NoSpacing"/>
      </w:pPr>
      <w:r>
        <w:tab/>
      </w:r>
      <w:r w:rsidR="00495BBD" w:rsidRPr="00495BBD">
        <w:t>2006: National Endowment for the Humanities</w:t>
      </w:r>
      <w:r>
        <w:t xml:space="preserve"> Fellowship (8 months),</w:t>
      </w:r>
      <w:r w:rsidR="006853CB">
        <w:t xml:space="preserve"> </w:t>
      </w:r>
      <w:r w:rsidR="00495BBD" w:rsidRPr="00495BBD">
        <w:t xml:space="preserve">“Victorian Poetry </w:t>
      </w:r>
    </w:p>
    <w:p w14:paraId="28DB9BE3" w14:textId="77777777" w:rsidR="00495BBD" w:rsidRPr="00495BBD" w:rsidRDefault="006853CB" w:rsidP="00495BBD">
      <w:pPr>
        <w:pStyle w:val="NoSpacing"/>
      </w:pPr>
      <w:r>
        <w:tab/>
      </w:r>
      <w:r>
        <w:tab/>
      </w:r>
      <w:r w:rsidR="00495BBD" w:rsidRPr="00495BBD">
        <w:t>and Print Culture”</w:t>
      </w:r>
    </w:p>
    <w:p w14:paraId="0BF825AA" w14:textId="77777777" w:rsidR="00495BBD" w:rsidRPr="00495BBD" w:rsidRDefault="00B5220F" w:rsidP="00495BBD">
      <w:pPr>
        <w:pStyle w:val="NoSpacing"/>
      </w:pPr>
      <w:r>
        <w:tab/>
      </w:r>
      <w:r w:rsidR="00495BBD" w:rsidRPr="00495BBD">
        <w:t xml:space="preserve">1989: National Endowment for the Humanities Travel to Collections Award (verification </w:t>
      </w:r>
      <w:r>
        <w:tab/>
      </w:r>
      <w:r>
        <w:tab/>
      </w:r>
      <w:r>
        <w:tab/>
      </w:r>
      <w:r w:rsidR="00495BBD" w:rsidRPr="00495BBD">
        <w:t xml:space="preserve">of periodical citations for </w:t>
      </w:r>
      <w:r w:rsidR="00495BBD" w:rsidRPr="006853CB">
        <w:rPr>
          <w:i/>
        </w:rPr>
        <w:t>The Victorian Serial</w:t>
      </w:r>
      <w:r w:rsidR="00495BBD" w:rsidRPr="00495BBD">
        <w:t xml:space="preserve"> at the British Newspaper Library)</w:t>
      </w:r>
    </w:p>
    <w:p w14:paraId="49C9A833" w14:textId="77777777" w:rsidR="00B5220F" w:rsidRDefault="00B5220F" w:rsidP="00495BBD">
      <w:pPr>
        <w:pStyle w:val="NoSpacing"/>
      </w:pPr>
      <w:r>
        <w:tab/>
      </w:r>
      <w:r w:rsidR="00495BBD" w:rsidRPr="00495BBD">
        <w:t xml:space="preserve">1987-1988: Linda K. Hughes and Michael Lund, NEH Interpretive Research Grant (16 </w:t>
      </w:r>
      <w:r>
        <w:tab/>
      </w:r>
    </w:p>
    <w:p w14:paraId="58468444" w14:textId="77777777" w:rsidR="00495BBD" w:rsidRPr="00495BBD" w:rsidRDefault="00B5220F" w:rsidP="00495BBD">
      <w:pPr>
        <w:pStyle w:val="NoSpacing"/>
      </w:pPr>
      <w:r>
        <w:tab/>
      </w:r>
      <w:r>
        <w:tab/>
      </w:r>
      <w:r w:rsidR="00495BBD" w:rsidRPr="00495BBD">
        <w:t xml:space="preserve">months' support to complete </w:t>
      </w:r>
      <w:r w:rsidR="00495BBD" w:rsidRPr="006853CB">
        <w:rPr>
          <w:i/>
        </w:rPr>
        <w:t>The Victorian Serial</w:t>
      </w:r>
      <w:r w:rsidR="00495BBD" w:rsidRPr="00495BBD">
        <w:t>)</w:t>
      </w:r>
    </w:p>
    <w:p w14:paraId="244D1972" w14:textId="77777777" w:rsidR="00495BBD" w:rsidRPr="00495BBD" w:rsidRDefault="00B5220F" w:rsidP="00495BBD">
      <w:pPr>
        <w:pStyle w:val="NoSpacing"/>
      </w:pPr>
      <w:r>
        <w:tab/>
      </w:r>
      <w:r w:rsidR="00495BBD" w:rsidRPr="00495BBD">
        <w:t xml:space="preserve">1986: NEH Travel to Collections Award (verification of Houghton Tennyson Manuscript </w:t>
      </w:r>
      <w:r>
        <w:tab/>
      </w:r>
      <w:r>
        <w:tab/>
      </w:r>
      <w:r w:rsidR="00495BBD" w:rsidRPr="00495BBD">
        <w:t xml:space="preserve">citations in </w:t>
      </w:r>
      <w:r w:rsidR="00495BBD" w:rsidRPr="006853CB">
        <w:rPr>
          <w:i/>
        </w:rPr>
        <w:t xml:space="preserve">The </w:t>
      </w:r>
      <w:proofErr w:type="spellStart"/>
      <w:r w:rsidR="00495BBD" w:rsidRPr="006853CB">
        <w:rPr>
          <w:i/>
        </w:rPr>
        <w:t>Manyfacêd</w:t>
      </w:r>
      <w:proofErr w:type="spellEnd"/>
      <w:r w:rsidR="00495BBD" w:rsidRPr="006853CB">
        <w:rPr>
          <w:i/>
        </w:rPr>
        <w:t xml:space="preserve"> Glass</w:t>
      </w:r>
      <w:r w:rsidR="00495BBD" w:rsidRPr="00495BBD">
        <w:t>)</w:t>
      </w:r>
    </w:p>
    <w:p w14:paraId="3CD5DDBE" w14:textId="77777777" w:rsidR="00495BBD" w:rsidRPr="00495BBD" w:rsidRDefault="00B5220F" w:rsidP="00495BBD">
      <w:pPr>
        <w:pStyle w:val="NoSpacing"/>
      </w:pPr>
      <w:r>
        <w:tab/>
      </w:r>
      <w:r w:rsidR="00495BBD" w:rsidRPr="00495BBD">
        <w:t xml:space="preserve">1985: American Council of Learned Societies Grant-in-Aid (research of contemporary </w:t>
      </w:r>
      <w:r>
        <w:tab/>
      </w:r>
      <w:r>
        <w:tab/>
      </w:r>
      <w:r>
        <w:tab/>
      </w:r>
      <w:r w:rsidR="00495BBD" w:rsidRPr="00495BBD">
        <w:t>reviews of Victorian serial poems at the British Newspaper Library)</w:t>
      </w:r>
    </w:p>
    <w:p w14:paraId="73A885C1" w14:textId="77777777" w:rsidR="00495BBD" w:rsidRPr="00495BBD" w:rsidRDefault="00B5220F" w:rsidP="00495BBD">
      <w:pPr>
        <w:pStyle w:val="NoSpacing"/>
      </w:pPr>
      <w:r>
        <w:tab/>
      </w:r>
      <w:r w:rsidR="00495BBD" w:rsidRPr="00495BBD">
        <w:t xml:space="preserve">1981: NEH Summer Stipend (research of Tennyson manuscripts at Harvard and </w:t>
      </w:r>
      <w:r>
        <w:tab/>
      </w:r>
      <w:r>
        <w:tab/>
      </w:r>
      <w:r>
        <w:tab/>
      </w:r>
      <w:r>
        <w:tab/>
      </w:r>
      <w:r w:rsidR="00495BBD" w:rsidRPr="00495BBD">
        <w:t>Cambridge Universities)</w:t>
      </w:r>
    </w:p>
    <w:p w14:paraId="2320451C" w14:textId="77777777" w:rsidR="00B5220F" w:rsidRDefault="00B5220F" w:rsidP="00495BBD">
      <w:pPr>
        <w:pStyle w:val="NoSpacing"/>
      </w:pPr>
      <w:r>
        <w:tab/>
      </w:r>
      <w:r w:rsidR="00495BBD" w:rsidRPr="00495BBD">
        <w:t xml:space="preserve">1980: NEH Summer Seminar ("Victorian and Modern Poetics," University of California, </w:t>
      </w:r>
      <w:r>
        <w:tab/>
      </w:r>
    </w:p>
    <w:p w14:paraId="280810B9" w14:textId="77777777" w:rsidR="00495BBD" w:rsidRPr="00495BBD" w:rsidRDefault="00B5220F" w:rsidP="00495BBD">
      <w:pPr>
        <w:pStyle w:val="NoSpacing"/>
      </w:pPr>
      <w:r>
        <w:tab/>
      </w:r>
      <w:r>
        <w:tab/>
      </w:r>
      <w:r w:rsidR="00495BBD" w:rsidRPr="00495BBD">
        <w:t>Berkeley. Director: Carol T. Christ)</w:t>
      </w:r>
    </w:p>
    <w:p w14:paraId="587662F8" w14:textId="77777777" w:rsidR="00495BBD" w:rsidRPr="00495BBD" w:rsidRDefault="00495BBD" w:rsidP="00495BBD">
      <w:pPr>
        <w:pStyle w:val="NoSpacing"/>
      </w:pPr>
    </w:p>
    <w:p w14:paraId="1E060192" w14:textId="77777777" w:rsidR="007B027B" w:rsidRDefault="00495BBD" w:rsidP="00495BBD">
      <w:pPr>
        <w:pStyle w:val="NoSpacing"/>
      </w:pPr>
      <w:r w:rsidRPr="00495BBD">
        <w:t xml:space="preserve">AWARDS: </w:t>
      </w:r>
    </w:p>
    <w:p w14:paraId="23280802" w14:textId="4A4CD328" w:rsidR="000F61A6" w:rsidRDefault="007B027B" w:rsidP="00495BBD">
      <w:pPr>
        <w:pStyle w:val="NoSpacing"/>
      </w:pPr>
      <w:r>
        <w:tab/>
      </w:r>
      <w:proofErr w:type="spellStart"/>
      <w:r w:rsidR="000F61A6">
        <w:t>AddRan</w:t>
      </w:r>
      <w:proofErr w:type="spellEnd"/>
      <w:r w:rsidR="000F61A6">
        <w:t xml:space="preserve"> College of Liberal Arts Graduate Mentor Award, TCU, 2024</w:t>
      </w:r>
    </w:p>
    <w:p w14:paraId="65D31246" w14:textId="12460484" w:rsidR="007B027B" w:rsidRDefault="007B027B" w:rsidP="000F61A6">
      <w:pPr>
        <w:pStyle w:val="NoSpacing"/>
        <w:ind w:firstLine="720"/>
      </w:pPr>
      <w:r>
        <w:t xml:space="preserve">Graduate Faculty Member of the Year Award (conferred by TCU graduate students), </w:t>
      </w:r>
    </w:p>
    <w:p w14:paraId="3AE78C3D" w14:textId="6DA81FA6" w:rsidR="00810248" w:rsidRDefault="007B027B" w:rsidP="007B027B">
      <w:pPr>
        <w:pStyle w:val="NoSpacing"/>
        <w:ind w:firstLine="720"/>
      </w:pPr>
      <w:r>
        <w:t>2024</w:t>
      </w:r>
      <w:r w:rsidR="00495BBD" w:rsidRPr="00495BBD">
        <w:t xml:space="preserve">  </w:t>
      </w:r>
    </w:p>
    <w:p w14:paraId="50BFB529" w14:textId="08492836" w:rsidR="00B5220F" w:rsidRDefault="00810248" w:rsidP="00810248">
      <w:pPr>
        <w:pStyle w:val="NoSpacing"/>
        <w:ind w:firstLine="720"/>
      </w:pPr>
      <w:r>
        <w:t>Research Award, Department of English, TCU 2023</w:t>
      </w:r>
      <w:r w:rsidR="00495BBD" w:rsidRPr="00495BBD">
        <w:t xml:space="preserve">  </w:t>
      </w:r>
      <w:r w:rsidR="006A1564">
        <w:br/>
      </w:r>
      <w:r w:rsidR="006A1564">
        <w:tab/>
        <w:t>Erasmus Lecturer, Westmont College, 2016</w:t>
      </w:r>
    </w:p>
    <w:p w14:paraId="6595C367" w14:textId="77777777" w:rsidR="00495BBD" w:rsidRPr="00495BBD" w:rsidRDefault="00B5220F" w:rsidP="00495BBD">
      <w:pPr>
        <w:pStyle w:val="NoSpacing"/>
      </w:pPr>
      <w:bookmarkStart w:id="4" w:name="_Hlk502242929"/>
      <w:r>
        <w:tab/>
      </w:r>
      <w:r w:rsidR="00495BBD" w:rsidRPr="00495BBD">
        <w:t>Graduate Professor of the Year (conferred by graduate students in English), 2013</w:t>
      </w:r>
      <w:r>
        <w:t xml:space="preserve"> </w:t>
      </w:r>
      <w:r>
        <w:tab/>
      </w:r>
      <w:bookmarkStart w:id="5" w:name="_Hlk173787161"/>
      <w:r w:rsidR="00495BBD" w:rsidRPr="00495BBD">
        <w:t xml:space="preserve">Eighteenth- and Nineteenth Century British Women Writers Association Award for </w:t>
      </w:r>
    </w:p>
    <w:p w14:paraId="3D763AA2" w14:textId="77777777" w:rsidR="00495BBD" w:rsidRPr="00495BBD" w:rsidRDefault="00B5220F" w:rsidP="00495BBD">
      <w:pPr>
        <w:pStyle w:val="NoSpacing"/>
      </w:pPr>
      <w:r>
        <w:tab/>
      </w:r>
      <w:r>
        <w:tab/>
      </w:r>
      <w:r w:rsidR="00495BBD" w:rsidRPr="00495BBD">
        <w:t>Contributions to the Study of British Women Writers, 2012</w:t>
      </w:r>
      <w:bookmarkEnd w:id="5"/>
      <w:r w:rsidR="00495BBD" w:rsidRPr="00495BBD">
        <w:t xml:space="preserve"> (biennial award in</w:t>
      </w:r>
      <w:r>
        <w:t xml:space="preserve"> </w:t>
      </w:r>
      <w:r>
        <w:tab/>
      </w:r>
      <w:r>
        <w:tab/>
      </w:r>
      <w:r>
        <w:tab/>
      </w:r>
      <w:r w:rsidR="00495BBD" w:rsidRPr="00495BBD">
        <w:t>recognition of scholarship and mentoring)</w:t>
      </w:r>
    </w:p>
    <w:p w14:paraId="7BB4281F" w14:textId="77777777" w:rsidR="00495BBD" w:rsidRPr="00495BBD" w:rsidRDefault="00B5220F" w:rsidP="00495BBD">
      <w:pPr>
        <w:pStyle w:val="NoSpacing"/>
      </w:pPr>
      <w:r>
        <w:tab/>
      </w:r>
      <w:r w:rsidR="00495BBD" w:rsidRPr="00495BBD">
        <w:t>Department of English Service Award, TCU, 2012</w:t>
      </w:r>
    </w:p>
    <w:p w14:paraId="49743435" w14:textId="77777777" w:rsidR="006853CB" w:rsidRDefault="00B5220F" w:rsidP="00495BBD">
      <w:pPr>
        <w:pStyle w:val="NoSpacing"/>
      </w:pPr>
      <w:r>
        <w:tab/>
      </w:r>
      <w:bookmarkStart w:id="6" w:name="_Hlk173787100"/>
      <w:r w:rsidR="00495BBD" w:rsidRPr="00495BBD">
        <w:t xml:space="preserve">Donald Gray Prize Honorable Mention for best essay in Victorian studies, </w:t>
      </w:r>
      <w:bookmarkEnd w:id="6"/>
      <w:r w:rsidR="00495BBD" w:rsidRPr="00495BBD">
        <w:t xml:space="preserve">North </w:t>
      </w:r>
    </w:p>
    <w:p w14:paraId="0A03B457" w14:textId="77777777" w:rsidR="00495BBD" w:rsidRPr="006E3BBB" w:rsidRDefault="006853CB" w:rsidP="00495BBD">
      <w:pPr>
        <w:pStyle w:val="NoSpacing"/>
        <w:rPr>
          <w:i/>
          <w:iCs/>
        </w:rPr>
      </w:pPr>
      <w:r>
        <w:tab/>
      </w:r>
      <w:r w:rsidR="00B5220F">
        <w:tab/>
      </w:r>
      <w:r w:rsidR="00495BBD" w:rsidRPr="00495BBD">
        <w:t xml:space="preserve">American Victorian Studies Association, 2008 (awarded for “What the </w:t>
      </w:r>
      <w:r w:rsidR="00495BBD" w:rsidRPr="006E3BBB">
        <w:rPr>
          <w:i/>
          <w:iCs/>
        </w:rPr>
        <w:t>Wellesley</w:t>
      </w:r>
    </w:p>
    <w:p w14:paraId="4B2A3456" w14:textId="77777777" w:rsidR="00495BBD" w:rsidRPr="00495BBD" w:rsidRDefault="00B5220F" w:rsidP="00495BBD">
      <w:pPr>
        <w:pStyle w:val="NoSpacing"/>
      </w:pPr>
      <w:r>
        <w:tab/>
      </w:r>
      <w:r>
        <w:tab/>
      </w:r>
      <w:r w:rsidR="00495BBD" w:rsidRPr="006E3BBB">
        <w:rPr>
          <w:i/>
          <w:iCs/>
        </w:rPr>
        <w:t>Index</w:t>
      </w:r>
      <w:r w:rsidR="00495BBD" w:rsidRPr="00495BBD">
        <w:t xml:space="preserve"> Left Out: Why Poetry Matters to Periodical Studies,” 2007)</w:t>
      </w:r>
    </w:p>
    <w:p w14:paraId="2D26B311" w14:textId="77777777" w:rsidR="00B5220F" w:rsidRDefault="00B5220F" w:rsidP="00495BBD">
      <w:pPr>
        <w:pStyle w:val="NoSpacing"/>
      </w:pPr>
      <w:r>
        <w:tab/>
      </w:r>
      <w:r w:rsidR="00495BBD" w:rsidRPr="00495BBD">
        <w:t xml:space="preserve">Lansdowne Lecturer, University of Victoria (British Columbia, Canada), 2007 </w:t>
      </w:r>
    </w:p>
    <w:p w14:paraId="40B05543" w14:textId="77777777" w:rsidR="00495BBD" w:rsidRPr="00495BBD" w:rsidRDefault="00B5220F" w:rsidP="00495BBD">
      <w:pPr>
        <w:pStyle w:val="NoSpacing"/>
      </w:pPr>
      <w:r>
        <w:tab/>
      </w:r>
      <w:r w:rsidR="00495BBD" w:rsidRPr="00495BBD">
        <w:t xml:space="preserve">Robert </w:t>
      </w:r>
      <w:r>
        <w:tab/>
      </w:r>
      <w:r w:rsidR="00495BBD" w:rsidRPr="00495BBD">
        <w:t>Colby Prize</w:t>
      </w:r>
      <w:r w:rsidR="006853CB">
        <w:t>, 2006</w:t>
      </w:r>
      <w:r w:rsidR="00495BBD" w:rsidRPr="00495BBD">
        <w:t xml:space="preserve"> (awarded by the Research Society of Victorian Periodicals to a</w:t>
      </w:r>
    </w:p>
    <w:p w14:paraId="47C3CD1F" w14:textId="77777777" w:rsidR="00495BBD" w:rsidRPr="00495BBD" w:rsidRDefault="00B5220F" w:rsidP="00495BBD">
      <w:pPr>
        <w:pStyle w:val="NoSpacing"/>
      </w:pPr>
      <w:r>
        <w:lastRenderedPageBreak/>
        <w:tab/>
      </w:r>
      <w:r>
        <w:tab/>
      </w:r>
      <w:r w:rsidR="00495BBD" w:rsidRPr="00495BBD">
        <w:t>book making a significant contribution to the study of Victorian periodicals), for</w:t>
      </w:r>
    </w:p>
    <w:p w14:paraId="3DA0F9AD" w14:textId="77777777" w:rsidR="00495BBD" w:rsidRPr="00495BBD" w:rsidRDefault="00B5220F" w:rsidP="00495BBD">
      <w:pPr>
        <w:pStyle w:val="NoSpacing"/>
      </w:pPr>
      <w:r>
        <w:tab/>
      </w:r>
      <w:r>
        <w:tab/>
      </w:r>
      <w:r w:rsidR="00495BBD" w:rsidRPr="006853CB">
        <w:rPr>
          <w:i/>
        </w:rPr>
        <w:t>Graham R.: Rosamund Marriott Watson, Woman of Letters</w:t>
      </w:r>
      <w:r w:rsidR="00495BBD" w:rsidRPr="00495BBD">
        <w:t xml:space="preserve"> (2005).</w:t>
      </w:r>
    </w:p>
    <w:p w14:paraId="63972C66" w14:textId="77777777" w:rsidR="00B5220F" w:rsidRDefault="00B5220F" w:rsidP="00495BBD">
      <w:pPr>
        <w:pStyle w:val="NoSpacing"/>
      </w:pPr>
      <w:r>
        <w:tab/>
      </w:r>
      <w:r w:rsidR="00495BBD" w:rsidRPr="00495BBD">
        <w:t xml:space="preserve">“Exceptional Honors Professor,” Honors Commencement Banquet, May 2007 </w:t>
      </w:r>
      <w:r>
        <w:tab/>
      </w:r>
      <w:r w:rsidR="00495BBD" w:rsidRPr="00495BBD">
        <w:t xml:space="preserve">“Exceptional Honors Professor,” Honors Commencement Banquet, May 2006 </w:t>
      </w:r>
    </w:p>
    <w:p w14:paraId="398F3AFE" w14:textId="77777777" w:rsidR="00B5220F" w:rsidRDefault="00B5220F" w:rsidP="00495BBD">
      <w:pPr>
        <w:pStyle w:val="NoSpacing"/>
      </w:pPr>
      <w:r>
        <w:tab/>
      </w:r>
      <w:r w:rsidR="00495BBD" w:rsidRPr="00495BBD">
        <w:t>Graduate</w:t>
      </w:r>
      <w:r>
        <w:t xml:space="preserve"> </w:t>
      </w:r>
      <w:r w:rsidR="00495BBD" w:rsidRPr="00495BBD">
        <w:t xml:space="preserve">Faculty Member of the Year Award (conferred by graduate students in </w:t>
      </w:r>
      <w:r>
        <w:tab/>
      </w:r>
      <w:r>
        <w:tab/>
      </w:r>
    </w:p>
    <w:p w14:paraId="46D6F85E" w14:textId="77777777" w:rsidR="00495BBD" w:rsidRPr="00495BBD" w:rsidRDefault="00B5220F" w:rsidP="00495BBD">
      <w:pPr>
        <w:pStyle w:val="NoSpacing"/>
      </w:pPr>
      <w:r>
        <w:tab/>
      </w:r>
      <w:r>
        <w:tab/>
      </w:r>
      <w:r w:rsidR="00495BBD" w:rsidRPr="00495BBD">
        <w:t>English), 2005</w:t>
      </w:r>
    </w:p>
    <w:p w14:paraId="4002FCAC" w14:textId="77777777" w:rsidR="00495BBD" w:rsidRPr="00495BBD" w:rsidRDefault="00B5220F" w:rsidP="00495BBD">
      <w:pPr>
        <w:pStyle w:val="NoSpacing"/>
      </w:pPr>
      <w:r>
        <w:tab/>
      </w:r>
      <w:r w:rsidR="00495BBD" w:rsidRPr="00495BBD">
        <w:t>Klemmer Lecturer, Washburn University, 2005</w:t>
      </w:r>
    </w:p>
    <w:p w14:paraId="4DA43A1C" w14:textId="77777777" w:rsidR="00495BBD" w:rsidRPr="00495BBD" w:rsidRDefault="00B5220F" w:rsidP="00495BBD">
      <w:pPr>
        <w:pStyle w:val="NoSpacing"/>
      </w:pPr>
      <w:r>
        <w:tab/>
      </w:r>
      <w:r w:rsidR="00495BBD" w:rsidRPr="00495BBD">
        <w:t>Mortar Board Preferred Professor (2004)</w:t>
      </w:r>
    </w:p>
    <w:p w14:paraId="30562608" w14:textId="77777777" w:rsidR="00495BBD" w:rsidRPr="00495BBD" w:rsidRDefault="00B5220F" w:rsidP="00495BBD">
      <w:pPr>
        <w:pStyle w:val="NoSpacing"/>
      </w:pPr>
      <w:r>
        <w:tab/>
      </w:r>
      <w:r w:rsidR="00495BBD" w:rsidRPr="00495BBD">
        <w:t xml:space="preserve">Nominated, Most Outstanding Professor Award, Panhellenic and Interfraternity Council, </w:t>
      </w:r>
      <w:r>
        <w:tab/>
      </w:r>
      <w:r>
        <w:tab/>
      </w:r>
      <w:r>
        <w:tab/>
      </w:r>
      <w:r w:rsidR="00495BBD" w:rsidRPr="00495BBD">
        <w:t>2004</w:t>
      </w:r>
    </w:p>
    <w:p w14:paraId="73FDBCEC" w14:textId="77777777" w:rsidR="00B5220F" w:rsidRDefault="00B5220F" w:rsidP="00495BBD">
      <w:pPr>
        <w:pStyle w:val="NoSpacing"/>
      </w:pPr>
      <w:r>
        <w:tab/>
      </w:r>
      <w:bookmarkStart w:id="7" w:name="_Hlk173785656"/>
      <w:r w:rsidR="00495BBD" w:rsidRPr="00495BBD">
        <w:t>Graduate Faculty Member of the Year Award</w:t>
      </w:r>
      <w:bookmarkEnd w:id="7"/>
      <w:r w:rsidR="00495BBD" w:rsidRPr="00495BBD">
        <w:t xml:space="preserve"> (conferred by graduate students in </w:t>
      </w:r>
      <w:r>
        <w:tab/>
      </w:r>
      <w:r>
        <w:tab/>
      </w:r>
    </w:p>
    <w:p w14:paraId="68459687" w14:textId="77777777" w:rsidR="00495BBD" w:rsidRPr="00495BBD" w:rsidRDefault="00B5220F" w:rsidP="00495BBD">
      <w:pPr>
        <w:pStyle w:val="NoSpacing"/>
      </w:pPr>
      <w:r>
        <w:tab/>
      </w:r>
      <w:r>
        <w:tab/>
      </w:r>
      <w:r w:rsidR="00495BBD" w:rsidRPr="00495BBD">
        <w:t>English), 2002</w:t>
      </w:r>
    </w:p>
    <w:p w14:paraId="50ACAF5B" w14:textId="77777777" w:rsidR="00495BBD" w:rsidRPr="00495BBD" w:rsidRDefault="00B5220F" w:rsidP="00495BBD">
      <w:pPr>
        <w:pStyle w:val="NoSpacing"/>
      </w:pPr>
      <w:r>
        <w:tab/>
      </w:r>
      <w:r w:rsidR="00495BBD" w:rsidRPr="00495BBD">
        <w:t xml:space="preserve">Visiting Research Fellowship (non-stipendiary), Institute of English Studies, School of </w:t>
      </w:r>
      <w:r>
        <w:tab/>
      </w:r>
      <w:r>
        <w:tab/>
      </w:r>
      <w:r>
        <w:tab/>
      </w:r>
      <w:r w:rsidR="00495BBD" w:rsidRPr="00495BBD">
        <w:t>Advanced Study, University of London, 2000</w:t>
      </w:r>
    </w:p>
    <w:p w14:paraId="0BD008A2" w14:textId="77777777" w:rsidR="00495BBD" w:rsidRPr="00495BBD" w:rsidRDefault="00B5220F" w:rsidP="00495BBD">
      <w:pPr>
        <w:pStyle w:val="NoSpacing"/>
      </w:pPr>
      <w:r>
        <w:t xml:space="preserve"> </w:t>
      </w:r>
      <w:r>
        <w:tab/>
      </w:r>
      <w:r w:rsidR="00495BBD" w:rsidRPr="00495BBD">
        <w:t>Honorary Faculty Initiate, Gold Key Honor Society, TCU, 1999</w:t>
      </w:r>
    </w:p>
    <w:p w14:paraId="46E7E8C5" w14:textId="77777777" w:rsidR="00495BBD" w:rsidRPr="00495BBD" w:rsidRDefault="00B5220F" w:rsidP="00495BBD">
      <w:pPr>
        <w:pStyle w:val="NoSpacing"/>
      </w:pPr>
      <w:r>
        <w:tab/>
      </w:r>
      <w:bookmarkStart w:id="8" w:name="_Hlk173786880"/>
      <w:r w:rsidR="00495BBD" w:rsidRPr="00495BBD">
        <w:t>Chancellor’s Medal for Distinguished Research and Creative Activity, TCU, 1999</w:t>
      </w:r>
      <w:bookmarkEnd w:id="8"/>
    </w:p>
    <w:p w14:paraId="49D9B711" w14:textId="77777777" w:rsidR="00495BBD" w:rsidRPr="00495BBD" w:rsidRDefault="00B5220F" w:rsidP="00495BBD">
      <w:pPr>
        <w:pStyle w:val="NoSpacing"/>
      </w:pPr>
      <w:r>
        <w:tab/>
      </w:r>
      <w:r w:rsidR="00495BBD" w:rsidRPr="00495BBD">
        <w:t xml:space="preserve">Humanities Finalist, Chancellor’s Medal for Distinguished Research and Creative </w:t>
      </w:r>
    </w:p>
    <w:p w14:paraId="4050D76D" w14:textId="77777777" w:rsidR="00495BBD" w:rsidRPr="00495BBD" w:rsidRDefault="00B5220F" w:rsidP="00495BBD">
      <w:pPr>
        <w:pStyle w:val="NoSpacing"/>
      </w:pPr>
      <w:r>
        <w:tab/>
      </w:r>
      <w:r>
        <w:tab/>
      </w:r>
      <w:r w:rsidR="00495BBD" w:rsidRPr="00495BBD">
        <w:t>Activity (1999)</w:t>
      </w:r>
    </w:p>
    <w:p w14:paraId="786538AD" w14:textId="77777777" w:rsidR="00495BBD" w:rsidRPr="00495BBD" w:rsidRDefault="00B5220F" w:rsidP="00495BBD">
      <w:pPr>
        <w:pStyle w:val="NoSpacing"/>
      </w:pPr>
      <w:r>
        <w:tab/>
      </w:r>
      <w:r w:rsidR="00495BBD" w:rsidRPr="00495BBD">
        <w:t>Honors Faculty Recognition Award (1999)</w:t>
      </w:r>
    </w:p>
    <w:p w14:paraId="5E3C3B02" w14:textId="77777777" w:rsidR="00495BBD" w:rsidRPr="00495BBD" w:rsidRDefault="00B5220F" w:rsidP="00495BBD">
      <w:pPr>
        <w:pStyle w:val="NoSpacing"/>
      </w:pPr>
      <w:r>
        <w:tab/>
      </w:r>
      <w:r w:rsidR="00495BBD" w:rsidRPr="00495BBD">
        <w:t>Mortar Board Preferred Professor (1998)</w:t>
      </w:r>
    </w:p>
    <w:p w14:paraId="47B0A6CD" w14:textId="77777777" w:rsidR="00495BBD" w:rsidRPr="00495BBD" w:rsidRDefault="00B5220F" w:rsidP="00495BBD">
      <w:pPr>
        <w:pStyle w:val="NoSpacing"/>
      </w:pPr>
      <w:r>
        <w:tab/>
      </w:r>
      <w:r w:rsidR="00495BBD" w:rsidRPr="00495BBD">
        <w:t>Honorary Faculty Initiate, Phi Beta Kappa (1996)</w:t>
      </w:r>
    </w:p>
    <w:p w14:paraId="5EFBCF9A" w14:textId="77777777" w:rsidR="00495BBD" w:rsidRPr="00495BBD" w:rsidRDefault="00B5220F" w:rsidP="00495BBD">
      <w:pPr>
        <w:pStyle w:val="NoSpacing"/>
      </w:pPr>
      <w:r>
        <w:tab/>
      </w:r>
      <w:r w:rsidR="00495BBD" w:rsidRPr="00495BBD">
        <w:t>Mortar Board Preferred Professor (1995)</w:t>
      </w:r>
    </w:p>
    <w:p w14:paraId="7D582B92" w14:textId="77777777" w:rsidR="00495BBD" w:rsidRPr="00495BBD" w:rsidRDefault="00B5220F" w:rsidP="00495BBD">
      <w:pPr>
        <w:pStyle w:val="NoSpacing"/>
      </w:pPr>
      <w:r>
        <w:tab/>
      </w:r>
      <w:bookmarkStart w:id="9" w:name="_Hlk173785489"/>
      <w:r w:rsidR="00495BBD" w:rsidRPr="00495BBD">
        <w:t>Burlington Northern Foundation Faculty Achievement Award, 1992</w:t>
      </w:r>
      <w:bookmarkEnd w:id="9"/>
    </w:p>
    <w:p w14:paraId="3A8C7E12" w14:textId="77777777" w:rsidR="00495BBD" w:rsidRPr="00495BBD" w:rsidRDefault="00B5220F" w:rsidP="00495BBD">
      <w:pPr>
        <w:pStyle w:val="NoSpacing"/>
      </w:pPr>
      <w:r>
        <w:tab/>
      </w:r>
      <w:r w:rsidR="00495BBD" w:rsidRPr="00495BBD">
        <w:t>Mortar Board Preferred Professor (1992)</w:t>
      </w:r>
    </w:p>
    <w:p w14:paraId="3ACD4019" w14:textId="77777777" w:rsidR="00495BBD" w:rsidRPr="00495BBD" w:rsidRDefault="00B5220F" w:rsidP="00495BBD">
      <w:pPr>
        <w:pStyle w:val="NoSpacing"/>
      </w:pPr>
      <w:r>
        <w:tab/>
      </w:r>
      <w:r w:rsidR="00495BBD" w:rsidRPr="00495BBD">
        <w:t>Mortar Board Preferred Professor (1991)</w:t>
      </w:r>
    </w:p>
    <w:bookmarkEnd w:id="4"/>
    <w:p w14:paraId="6F20C477" w14:textId="77777777" w:rsidR="00B5220F" w:rsidRDefault="00B5220F" w:rsidP="00495BBD">
      <w:pPr>
        <w:pStyle w:val="NoSpacing"/>
      </w:pPr>
    </w:p>
    <w:p w14:paraId="571DEAB6" w14:textId="77777777" w:rsidR="00B5220F" w:rsidRDefault="00495BBD" w:rsidP="00495BBD">
      <w:pPr>
        <w:pStyle w:val="NoSpacing"/>
      </w:pPr>
      <w:r w:rsidRPr="00495BBD">
        <w:t xml:space="preserve">EDITORIAL </w:t>
      </w:r>
      <w:r w:rsidR="00B5220F" w:rsidRPr="00495BBD">
        <w:t xml:space="preserve">BOARDS:          </w:t>
      </w:r>
      <w:r w:rsidRPr="00495BBD">
        <w:t xml:space="preserve">  </w:t>
      </w:r>
    </w:p>
    <w:p w14:paraId="31C22E19" w14:textId="77777777" w:rsidR="00495BBD" w:rsidRPr="00B5220F" w:rsidRDefault="00B5220F" w:rsidP="00495BBD">
      <w:pPr>
        <w:pStyle w:val="NoSpacing"/>
        <w:rPr>
          <w:i/>
        </w:rPr>
      </w:pPr>
      <w:r>
        <w:tab/>
      </w:r>
      <w:r w:rsidR="00495BBD" w:rsidRPr="00B5220F">
        <w:rPr>
          <w:i/>
        </w:rPr>
        <w:t>Victorian Poetry</w:t>
      </w:r>
    </w:p>
    <w:p w14:paraId="016F30BB" w14:textId="77777777" w:rsidR="00495BBD" w:rsidRDefault="00B5220F" w:rsidP="00495BBD">
      <w:pPr>
        <w:pStyle w:val="NoSpacing"/>
        <w:rPr>
          <w:i/>
        </w:rPr>
      </w:pPr>
      <w:r w:rsidRPr="00B5220F">
        <w:rPr>
          <w:i/>
        </w:rPr>
        <w:tab/>
      </w:r>
      <w:r w:rsidR="00495BBD" w:rsidRPr="00B5220F">
        <w:rPr>
          <w:i/>
        </w:rPr>
        <w:t>Victorian Periodicals Review</w:t>
      </w:r>
    </w:p>
    <w:p w14:paraId="73151095" w14:textId="69DAF2A5" w:rsidR="00B77D16" w:rsidRPr="00B77D16" w:rsidRDefault="00B77D16" w:rsidP="00495BBD">
      <w:pPr>
        <w:pStyle w:val="NoSpacing"/>
        <w:rPr>
          <w:i/>
        </w:rPr>
      </w:pPr>
      <w:r>
        <w:rPr>
          <w:i/>
        </w:rPr>
        <w:tab/>
      </w:r>
      <w:r w:rsidRPr="00B77D16">
        <w:rPr>
          <w:i/>
          <w:iCs/>
          <w:color w:val="000000"/>
          <w:bdr w:val="none" w:sz="0" w:space="0" w:color="auto" w:frame="1"/>
          <w:shd w:val="clear" w:color="auto" w:fill="FFFFFF"/>
        </w:rPr>
        <w:t>Victorians: A Journal of Culture and Literature</w:t>
      </w:r>
    </w:p>
    <w:p w14:paraId="21AD1987" w14:textId="77777777" w:rsidR="00495BBD" w:rsidRPr="004153CB" w:rsidRDefault="00B5220F" w:rsidP="00495BBD">
      <w:pPr>
        <w:pStyle w:val="NoSpacing"/>
      </w:pPr>
      <w:r w:rsidRPr="00B5220F">
        <w:rPr>
          <w:i/>
        </w:rPr>
        <w:tab/>
      </w:r>
      <w:r w:rsidR="00495BBD" w:rsidRPr="00B5220F">
        <w:rPr>
          <w:i/>
        </w:rPr>
        <w:t>Victorian Review</w:t>
      </w:r>
      <w:r w:rsidR="004153CB">
        <w:t>, 2006-2015</w:t>
      </w:r>
    </w:p>
    <w:p w14:paraId="08B90E3D" w14:textId="56B50F10" w:rsidR="00495BBD" w:rsidRPr="006E3BBB" w:rsidRDefault="00B5220F" w:rsidP="00495BBD">
      <w:pPr>
        <w:pStyle w:val="NoSpacing"/>
        <w:rPr>
          <w:iCs/>
        </w:rPr>
      </w:pPr>
      <w:r w:rsidRPr="00B5220F">
        <w:rPr>
          <w:i/>
        </w:rPr>
        <w:tab/>
      </w:r>
      <w:r w:rsidR="00495BBD" w:rsidRPr="00B5220F">
        <w:rPr>
          <w:i/>
        </w:rPr>
        <w:t>Victorians Institute Journal</w:t>
      </w:r>
      <w:r w:rsidR="006E3BBB">
        <w:rPr>
          <w:iCs/>
        </w:rPr>
        <w:t xml:space="preserve"> </w:t>
      </w:r>
    </w:p>
    <w:p w14:paraId="3E63EFFF" w14:textId="77777777" w:rsidR="00495BBD" w:rsidRPr="00B5220F" w:rsidRDefault="00B5220F" w:rsidP="00495BBD">
      <w:pPr>
        <w:pStyle w:val="NoSpacing"/>
        <w:rPr>
          <w:i/>
        </w:rPr>
      </w:pPr>
      <w:r w:rsidRPr="00B5220F">
        <w:rPr>
          <w:i/>
        </w:rPr>
        <w:tab/>
      </w:r>
      <w:r w:rsidR="00495BBD" w:rsidRPr="00B5220F">
        <w:rPr>
          <w:i/>
        </w:rPr>
        <w:t>Author</w:t>
      </w:r>
      <w:r w:rsidR="00FD4CB3">
        <w:rPr>
          <w:i/>
        </w:rPr>
        <w:t>ship</w:t>
      </w:r>
    </w:p>
    <w:p w14:paraId="1AFAE3D1" w14:textId="643E3FA2" w:rsidR="00495BBD" w:rsidRPr="00B77527" w:rsidRDefault="00B5220F" w:rsidP="00495BBD">
      <w:pPr>
        <w:pStyle w:val="NoSpacing"/>
        <w:rPr>
          <w:iCs/>
        </w:rPr>
      </w:pPr>
      <w:r w:rsidRPr="00B5220F">
        <w:rPr>
          <w:i/>
        </w:rPr>
        <w:tab/>
      </w:r>
      <w:r w:rsidR="00495BBD" w:rsidRPr="00B5220F">
        <w:rPr>
          <w:i/>
        </w:rPr>
        <w:t>Literature Compass</w:t>
      </w:r>
      <w:r w:rsidR="00B77527">
        <w:rPr>
          <w:i/>
        </w:rPr>
        <w:t xml:space="preserve"> </w:t>
      </w:r>
      <w:r w:rsidR="00B77527">
        <w:rPr>
          <w:iCs/>
        </w:rPr>
        <w:t>(term completed)</w:t>
      </w:r>
    </w:p>
    <w:p w14:paraId="26028060" w14:textId="77777777" w:rsidR="00495BBD" w:rsidRPr="00B5220F" w:rsidRDefault="00B5220F" w:rsidP="00495BBD">
      <w:pPr>
        <w:pStyle w:val="NoSpacing"/>
        <w:rPr>
          <w:i/>
        </w:rPr>
      </w:pPr>
      <w:r w:rsidRPr="00B5220F">
        <w:rPr>
          <w:i/>
        </w:rPr>
        <w:tab/>
      </w:r>
      <w:r w:rsidR="00495BBD" w:rsidRPr="00B5220F">
        <w:rPr>
          <w:i/>
        </w:rPr>
        <w:t>Journal for Early Modern Cultural Studies</w:t>
      </w:r>
    </w:p>
    <w:p w14:paraId="4903A63C" w14:textId="77777777" w:rsidR="00B5220F" w:rsidRDefault="00B5220F" w:rsidP="00495BBD">
      <w:pPr>
        <w:pStyle w:val="NoSpacing"/>
      </w:pPr>
    </w:p>
    <w:p w14:paraId="2C0D30F4" w14:textId="431C15F9" w:rsidR="00912CF7" w:rsidRDefault="00495BBD" w:rsidP="00495BBD">
      <w:pPr>
        <w:pStyle w:val="NoSpacing"/>
      </w:pPr>
      <w:r w:rsidRPr="00912CF7">
        <w:t>ADVISORY</w:t>
      </w:r>
      <w:r w:rsidR="00912CF7">
        <w:t xml:space="preserve"> </w:t>
      </w:r>
      <w:r w:rsidR="00912CF7" w:rsidRPr="00495BBD">
        <w:t>BOARDS:</w:t>
      </w:r>
      <w:r w:rsidRPr="00495BBD">
        <w:tab/>
      </w:r>
    </w:p>
    <w:p w14:paraId="2783CF6B" w14:textId="14C24D54" w:rsidR="00B77527" w:rsidRDefault="00B77527" w:rsidP="00495BBD">
      <w:pPr>
        <w:pStyle w:val="NoSpacing"/>
      </w:pPr>
      <w:r>
        <w:tab/>
        <w:t>Tennyson Society Publications Board</w:t>
      </w:r>
    </w:p>
    <w:p w14:paraId="340BC904" w14:textId="44AC4D88" w:rsidR="00A84F8C" w:rsidRPr="00495BBD" w:rsidRDefault="00912CF7" w:rsidP="00495BBD">
      <w:pPr>
        <w:pStyle w:val="NoSpacing"/>
      </w:pPr>
      <w:r>
        <w:tab/>
      </w:r>
      <w:r w:rsidR="00495BBD" w:rsidRPr="00912CF7">
        <w:rPr>
          <w:i/>
        </w:rPr>
        <w:t>Nineteenth-Century Serial Edition</w:t>
      </w:r>
      <w:r w:rsidR="00495BBD" w:rsidRPr="00495BBD">
        <w:t xml:space="preserve"> (six digitized journals), Birkbeck College, University </w:t>
      </w:r>
      <w:r>
        <w:tab/>
      </w:r>
      <w:r>
        <w:tab/>
      </w:r>
      <w:r>
        <w:tab/>
      </w:r>
      <w:r w:rsidR="00495BBD" w:rsidRPr="00495BBD">
        <w:t>of London (completed 2007)</w:t>
      </w:r>
    </w:p>
    <w:p w14:paraId="7015E658" w14:textId="06134A48" w:rsidR="00495BBD" w:rsidRPr="00495BBD" w:rsidRDefault="00912CF7" w:rsidP="00495BBD">
      <w:pPr>
        <w:pStyle w:val="NoSpacing"/>
      </w:pPr>
      <w:r>
        <w:tab/>
      </w:r>
      <w:r w:rsidR="00495BBD" w:rsidRPr="00912CF7">
        <w:rPr>
          <w:i/>
        </w:rPr>
        <w:t>Victorian Poetry Network</w:t>
      </w:r>
      <w:r w:rsidR="00495BBD" w:rsidRPr="00495BBD">
        <w:t>, ed. Alison Chapman, University of Victoria</w:t>
      </w:r>
      <w:r w:rsidR="00B77527">
        <w:t xml:space="preserve"> (term completed)</w:t>
      </w:r>
    </w:p>
    <w:p w14:paraId="7A808CD8" w14:textId="77777777" w:rsidR="00245500" w:rsidRDefault="00912CF7" w:rsidP="00495BBD">
      <w:pPr>
        <w:pStyle w:val="NoSpacing"/>
      </w:pPr>
      <w:r>
        <w:tab/>
      </w:r>
      <w:r w:rsidR="00495BBD" w:rsidRPr="00912CF7">
        <w:rPr>
          <w:i/>
        </w:rPr>
        <w:t>The Serial Experience</w:t>
      </w:r>
      <w:r w:rsidR="00495BBD" w:rsidRPr="00495BBD">
        <w:t>, Interactive Website, Project Director James Buzard, MIT</w:t>
      </w:r>
      <w:r w:rsidR="00245500">
        <w:t xml:space="preserve">; inactive </w:t>
      </w:r>
    </w:p>
    <w:p w14:paraId="13329E68" w14:textId="7DE2A27D" w:rsidR="00495BBD" w:rsidRPr="00495BBD" w:rsidRDefault="00245500" w:rsidP="00245500">
      <w:pPr>
        <w:pStyle w:val="NoSpacing"/>
        <w:ind w:firstLine="720"/>
      </w:pPr>
      <w:r>
        <w:t>since 2017</w:t>
      </w:r>
    </w:p>
    <w:p w14:paraId="7F75C5D9" w14:textId="017D0A7F" w:rsidR="00495BBD" w:rsidRDefault="00495BBD" w:rsidP="00657D4A">
      <w:pPr>
        <w:pStyle w:val="NoSpacing"/>
      </w:pPr>
    </w:p>
    <w:p w14:paraId="5C772B8E" w14:textId="148AE4A0" w:rsidR="0074494C" w:rsidRDefault="0074494C" w:rsidP="00657D4A">
      <w:r>
        <w:t>BOOKS:</w:t>
      </w:r>
    </w:p>
    <w:p w14:paraId="3ED866B0" w14:textId="3F488731" w:rsidR="00135A0B" w:rsidRDefault="00135A0B" w:rsidP="0074494C">
      <w:pPr>
        <w:pStyle w:val="NoSpacing"/>
        <w:ind w:firstLine="720"/>
        <w:rPr>
          <w:i/>
        </w:rPr>
      </w:pPr>
      <w:bookmarkStart w:id="10" w:name="_Hlk76325399"/>
      <w:r>
        <w:rPr>
          <w:i/>
        </w:rPr>
        <w:t>Victorian Women Writers and th</w:t>
      </w:r>
      <w:r w:rsidR="00A84F8C">
        <w:rPr>
          <w:i/>
        </w:rPr>
        <w:t xml:space="preserve">e Other Germany: </w:t>
      </w:r>
      <w:r>
        <w:rPr>
          <w:i/>
        </w:rPr>
        <w:t xml:space="preserve">Cross-Cultural Freedoms and </w:t>
      </w:r>
    </w:p>
    <w:p w14:paraId="11FD1570" w14:textId="256F21B4" w:rsidR="0074494C" w:rsidRDefault="0074494C" w:rsidP="0074494C">
      <w:pPr>
        <w:pStyle w:val="NoSpacing"/>
        <w:ind w:firstLine="720"/>
        <w:rPr>
          <w:iCs/>
        </w:rPr>
      </w:pPr>
      <w:r>
        <w:rPr>
          <w:i/>
        </w:rPr>
        <w:lastRenderedPageBreak/>
        <w:t>Female Opportunity</w:t>
      </w:r>
      <w:bookmarkEnd w:id="10"/>
      <w:r>
        <w:rPr>
          <w:iCs/>
        </w:rPr>
        <w:t>. Cambridge: Cambridge University Press, Nineteenth</w:t>
      </w:r>
      <w:r w:rsidR="00F104EE">
        <w:rPr>
          <w:iCs/>
        </w:rPr>
        <w:t xml:space="preserve"> </w:t>
      </w:r>
      <w:r>
        <w:rPr>
          <w:iCs/>
        </w:rPr>
        <w:t xml:space="preserve">Century </w:t>
      </w:r>
    </w:p>
    <w:p w14:paraId="797CC6D8" w14:textId="2D156999" w:rsidR="00D14086" w:rsidRPr="0074494C" w:rsidRDefault="0074494C" w:rsidP="0074494C">
      <w:pPr>
        <w:pStyle w:val="NoSpacing"/>
        <w:ind w:left="720"/>
        <w:rPr>
          <w:iCs/>
        </w:rPr>
      </w:pPr>
      <w:r>
        <w:rPr>
          <w:iCs/>
        </w:rPr>
        <w:t xml:space="preserve">Literature and Culture series, </w:t>
      </w:r>
      <w:r w:rsidR="00657D4A">
        <w:rPr>
          <w:iCs/>
        </w:rPr>
        <w:t>2022</w:t>
      </w:r>
      <w:r>
        <w:rPr>
          <w:iCs/>
        </w:rPr>
        <w:t>.</w:t>
      </w:r>
    </w:p>
    <w:p w14:paraId="777E8021" w14:textId="77777777" w:rsidR="0074494C" w:rsidRPr="00D14086" w:rsidRDefault="0074494C" w:rsidP="0074494C">
      <w:pPr>
        <w:pStyle w:val="NoSpacing"/>
        <w:rPr>
          <w:iCs/>
        </w:rPr>
      </w:pPr>
    </w:p>
    <w:p w14:paraId="4DCDBC06" w14:textId="43B4EC6A" w:rsidR="00A806FD" w:rsidRDefault="00A806FD" w:rsidP="0074494C">
      <w:pPr>
        <w:pStyle w:val="NoSpacing"/>
        <w:ind w:left="720" w:firstLine="720"/>
        <w:rPr>
          <w:rFonts w:eastAsia="Times New Roman"/>
          <w:noProof/>
          <w:sz w:val="20"/>
          <w:szCs w:val="20"/>
        </w:rPr>
      </w:pPr>
      <w:r w:rsidRPr="00A806FD">
        <w:rPr>
          <w:rFonts w:eastAsia="Times New Roman"/>
          <w:noProof/>
          <w:sz w:val="20"/>
          <w:szCs w:val="20"/>
        </w:rPr>
        <w:t xml:space="preserve">The Germany I am speaking of is not the one which colonises or makes cheap goods, or </w:t>
      </w:r>
      <w:r w:rsidRPr="00A806FD">
        <w:rPr>
          <w:rFonts w:eastAsia="Times New Roman"/>
          <w:noProof/>
          <w:sz w:val="20"/>
          <w:szCs w:val="20"/>
        </w:rPr>
        <w:tab/>
      </w:r>
      <w:r w:rsidRPr="00A806FD">
        <w:rPr>
          <w:rFonts w:eastAsia="Times New Roman"/>
          <w:noProof/>
          <w:sz w:val="20"/>
          <w:szCs w:val="20"/>
        </w:rPr>
        <w:tab/>
      </w:r>
      <w:r w:rsidRPr="00A806FD">
        <w:rPr>
          <w:rFonts w:eastAsia="Times New Roman"/>
          <w:noProof/>
          <w:sz w:val="20"/>
          <w:szCs w:val="20"/>
        </w:rPr>
        <w:tab/>
        <w:t>frightens the rest of the world in various ways….</w:t>
      </w:r>
      <w:r w:rsidRPr="00A806FD">
        <w:rPr>
          <w:rFonts w:eastAsia="Times New Roman"/>
          <w:noProof/>
          <w:sz w:val="20"/>
          <w:szCs w:val="20"/>
        </w:rPr>
        <w:tab/>
        <w:t xml:space="preserve">--Vernon Lee, </w:t>
      </w:r>
      <w:r w:rsidRPr="00A806FD">
        <w:rPr>
          <w:rFonts w:eastAsia="Times New Roman"/>
          <w:i/>
          <w:noProof/>
          <w:sz w:val="20"/>
          <w:szCs w:val="20"/>
        </w:rPr>
        <w:t xml:space="preserve">Genius Loci </w:t>
      </w:r>
      <w:r w:rsidRPr="00A806FD">
        <w:rPr>
          <w:rFonts w:eastAsia="Times New Roman"/>
          <w:noProof/>
          <w:sz w:val="20"/>
          <w:szCs w:val="20"/>
        </w:rPr>
        <w:t>(1899)</w:t>
      </w:r>
    </w:p>
    <w:p w14:paraId="0EDE8324" w14:textId="77777777" w:rsidR="0074494C" w:rsidRPr="0074494C" w:rsidRDefault="0074494C" w:rsidP="0074494C">
      <w:pPr>
        <w:pStyle w:val="NoSpacing"/>
        <w:ind w:left="720" w:firstLine="720"/>
        <w:rPr>
          <w:rFonts w:eastAsia="Times New Roman"/>
          <w:noProof/>
          <w:sz w:val="20"/>
          <w:szCs w:val="20"/>
        </w:rPr>
      </w:pPr>
    </w:p>
    <w:p w14:paraId="5FDC1EF0" w14:textId="1C8F7475" w:rsidR="00657D4A" w:rsidRDefault="00657D4A" w:rsidP="00657D4A">
      <w:pPr>
        <w:pStyle w:val="NoSpacing"/>
        <w:ind w:left="720" w:firstLine="720"/>
        <w:rPr>
          <w:rFonts w:eastAsia="Calibri"/>
          <w:lang w:val="en-GB"/>
        </w:rPr>
      </w:pPr>
      <w:r w:rsidRPr="00657D4A">
        <w:rPr>
          <w:rFonts w:eastAsia="Calibri"/>
          <w:iCs/>
          <w:color w:val="000000"/>
          <w:shd w:val="clear" w:color="auto" w:fill="FFFFFF"/>
        </w:rPr>
        <w:t xml:space="preserve">Shedding </w:t>
      </w:r>
      <w:r w:rsidRPr="00657D4A">
        <w:rPr>
          <w:rFonts w:eastAsia="Calibri"/>
          <w:color w:val="000000"/>
          <w:shd w:val="clear" w:color="auto" w:fill="FFFFFF"/>
        </w:rPr>
        <w:t xml:space="preserve">new light on the </w:t>
      </w:r>
      <w:r w:rsidRPr="00657D4A">
        <w:rPr>
          <w:rFonts w:eastAsia="Calibri"/>
          <w:lang w:val="en-GB"/>
        </w:rPr>
        <w:t>alternative, emancipatory Germany discovered and written about by</w:t>
      </w:r>
      <w:r w:rsidRPr="00657D4A">
        <w:rPr>
          <w:rFonts w:eastAsia="Calibri"/>
          <w:color w:val="000000"/>
          <w:shd w:val="clear" w:color="auto" w:fill="FFFFFF"/>
        </w:rPr>
        <w:t xml:space="preserve"> progressive women writers during the long nineteenth century, </w:t>
      </w:r>
      <w:r>
        <w:rPr>
          <w:i/>
        </w:rPr>
        <w:t>Victorian Women Writers and the Other Germany: Cross-Cultural Freedoms and Female Opportunity</w:t>
      </w:r>
      <w:r w:rsidRPr="00657D4A">
        <w:rPr>
          <w:rFonts w:eastAsia="Calibri"/>
          <w:color w:val="000000"/>
          <w:shd w:val="clear" w:color="auto" w:fill="FFFFFF"/>
        </w:rPr>
        <w:t xml:space="preserve"> uncovers a country that offered a degree of freedom and intellectual agency unheard of in England. Opening with </w:t>
      </w:r>
      <w:r>
        <w:rPr>
          <w:rFonts w:eastAsia="Calibri"/>
          <w:color w:val="000000"/>
          <w:shd w:val="clear" w:color="auto" w:fill="FFFFFF"/>
        </w:rPr>
        <w:t>an</w:t>
      </w:r>
      <w:r w:rsidRPr="00657D4A">
        <w:rPr>
          <w:rFonts w:eastAsia="Calibri"/>
          <w:color w:val="000000"/>
          <w:shd w:val="clear" w:color="auto" w:fill="FFFFFF"/>
        </w:rPr>
        <w:t xml:space="preserve"> account of Anna Jameson and her friendship with Ottilie von Goethe, </w:t>
      </w:r>
      <w:r>
        <w:rPr>
          <w:rFonts w:eastAsia="Calibri"/>
          <w:color w:val="000000"/>
          <w:shd w:val="clear" w:color="auto" w:fill="FFFFFF"/>
        </w:rPr>
        <w:t>this study</w:t>
      </w:r>
      <w:r w:rsidRPr="00657D4A">
        <w:rPr>
          <w:rFonts w:eastAsia="Calibri"/>
          <w:color w:val="000000"/>
          <w:shd w:val="clear" w:color="auto" w:fill="FFFFFF"/>
        </w:rPr>
        <w:t xml:space="preserve"> shows how cultural differences spurred ten writers’ advocacy of progressive ideas and provided fresh materials for publishing careers. </w:t>
      </w:r>
      <w:r w:rsidRPr="00657D4A">
        <w:rPr>
          <w:rFonts w:eastAsia="Calibri"/>
          <w:lang w:val="en-GB"/>
        </w:rPr>
        <w:t xml:space="preserve">Alongside well-known writers – Elizabeth Gaskell, George Eliot, Michael Field, Elizabeth von Arnim, and Vernon Lee – this </w:t>
      </w:r>
      <w:r>
        <w:rPr>
          <w:rFonts w:eastAsia="Calibri"/>
          <w:lang w:val="en-GB"/>
        </w:rPr>
        <w:t>monograph</w:t>
      </w:r>
      <w:r w:rsidRPr="00657D4A">
        <w:rPr>
          <w:rFonts w:eastAsia="Calibri"/>
          <w:lang w:val="en-GB"/>
        </w:rPr>
        <w:t xml:space="preserve"> sheds light on the lesser-known writers Mary and Anna Mary Howitt, Jessie Fothergill, and the important Anglo-Jewish lesbian writer Amy Levy. Armed with their knowledge of the German language, each of these women championed an extraordinarily productive openness to cultural exchange and, by approaching Germany through a female lens, imported an alternative, ‘other’ Germany into English letters.</w:t>
      </w:r>
    </w:p>
    <w:p w14:paraId="46736D2B" w14:textId="7C16DE6A" w:rsidR="00DB187B" w:rsidRPr="00EC7C52" w:rsidRDefault="00DB187B" w:rsidP="007A0EE7">
      <w:pPr>
        <w:pStyle w:val="NoSpacing"/>
        <w:ind w:left="720" w:firstLine="720"/>
        <w:rPr>
          <w:i/>
        </w:rPr>
      </w:pPr>
      <w:r>
        <w:rPr>
          <w:rFonts w:eastAsia="Calibri"/>
          <w:lang w:val="en-GB"/>
        </w:rPr>
        <w:t xml:space="preserve">Reviewed by Rosemary Ashton, </w:t>
      </w:r>
      <w:r w:rsidRPr="00DB187B">
        <w:rPr>
          <w:rFonts w:eastAsia="Calibri"/>
          <w:i/>
          <w:iCs/>
          <w:lang w:val="en-GB"/>
        </w:rPr>
        <w:t>TLS</w:t>
      </w:r>
      <w:r>
        <w:rPr>
          <w:rFonts w:eastAsia="Calibri"/>
          <w:lang w:val="en-GB"/>
        </w:rPr>
        <w:t>, 10 February 2023: 20-21</w:t>
      </w:r>
      <w:r w:rsidR="00615232">
        <w:rPr>
          <w:rFonts w:eastAsia="Calibri"/>
          <w:lang w:val="en-GB"/>
        </w:rPr>
        <w:t xml:space="preserve">; Kathleen McCormack, </w:t>
      </w:r>
      <w:r w:rsidR="00615232" w:rsidRPr="00615232">
        <w:rPr>
          <w:rFonts w:eastAsia="Calibri"/>
          <w:i/>
          <w:iCs/>
          <w:lang w:val="en-GB"/>
        </w:rPr>
        <w:t>George Eliot-George Henry Lewes Studies</w:t>
      </w:r>
      <w:r w:rsidR="00615232">
        <w:rPr>
          <w:rFonts w:eastAsia="Calibri"/>
          <w:lang w:val="en-GB"/>
        </w:rPr>
        <w:t xml:space="preserve"> 74.2 (Dec. 2022): </w:t>
      </w:r>
      <w:r w:rsidR="00615232" w:rsidRPr="00615232">
        <w:t>153–160</w:t>
      </w:r>
      <w:r w:rsidR="00EC7C52">
        <w:t xml:space="preserve">, Flore Janssen, </w:t>
      </w:r>
      <w:r w:rsidR="00EC7C52" w:rsidRPr="00B33E15">
        <w:rPr>
          <w:i/>
        </w:rPr>
        <w:t>Victorian Popular Fictions</w:t>
      </w:r>
      <w:r w:rsidR="00EC7C52">
        <w:t xml:space="preserve">, 5.1 (Spring 2023): </w:t>
      </w:r>
      <w:hyperlink r:id="rId5" w:history="1">
        <w:r w:rsidR="00EC7C52" w:rsidRPr="00EC7C52">
          <w:rPr>
            <w:color w:val="0000FF"/>
            <w:u w:val="single"/>
          </w:rPr>
          <w:t>Victorian Popular Fictions 5.1 14 Janssen – Victorian Popular Fiction Association</w:t>
        </w:r>
      </w:hyperlink>
      <w:r w:rsidR="00EC7C52">
        <w:t xml:space="preserve">; </w:t>
      </w:r>
      <w:r w:rsidR="001F111C" w:rsidRPr="001F111C">
        <w:t>Ann</w:t>
      </w:r>
      <w:r w:rsidR="001F111C">
        <w:t>e</w:t>
      </w:r>
      <w:r w:rsidR="001F111C" w:rsidRPr="001F111C">
        <w:t xml:space="preserve"> </w:t>
      </w:r>
      <w:r w:rsidR="001F111C">
        <w:t>D</w:t>
      </w:r>
      <w:r w:rsidR="001F111C" w:rsidRPr="001F111C">
        <w:t>eWitt</w:t>
      </w:r>
      <w:r w:rsidR="001F111C">
        <w:t xml:space="preserve">, 19.2 (Summer 2023), </w:t>
      </w:r>
      <w:hyperlink r:id="rId6" w:history="1">
        <w:r w:rsidR="001F111C" w:rsidRPr="001F111C">
          <w:rPr>
            <w:color w:val="0000FF"/>
            <w:u w:val="single"/>
          </w:rPr>
          <w:t>Anne DeWitt's review of Linda Hughes' "Victorian Women Writers and the Other Germany: Cross-Cultural Freedoms and Female Opportunity" • Issue 19.2 • Nineteenth-Century Gender Studies</w:t>
        </w:r>
        <w:r w:rsidR="001F111C">
          <w:rPr>
            <w:color w:val="0000FF"/>
            <w:u w:val="single"/>
          </w:rPr>
          <w:t>;</w:t>
        </w:r>
        <w:r w:rsidR="001F111C" w:rsidRPr="001F111C">
          <w:rPr>
            <w:color w:val="0000FF"/>
            <w:u w:val="single"/>
          </w:rPr>
          <w:t xml:space="preserve"> (ncgsjournal.com)</w:t>
        </w:r>
      </w:hyperlink>
      <w:r w:rsidR="001F111C">
        <w:t xml:space="preserve"> </w:t>
      </w:r>
      <w:r w:rsidR="00EC7C52" w:rsidRPr="00EC7C52">
        <w:t xml:space="preserve">Ruth Whittle, </w:t>
      </w:r>
      <w:r w:rsidR="00EC7C52" w:rsidRPr="00EC7C52">
        <w:rPr>
          <w:i/>
        </w:rPr>
        <w:t>Nineteenth-Century Contexts</w:t>
      </w:r>
      <w:r w:rsidR="00EC7C52" w:rsidRPr="00EC7C52">
        <w:t xml:space="preserve">, </w:t>
      </w:r>
      <w:r w:rsidR="00EC7C52">
        <w:t>45.3 (Summer 2023): 305-7</w:t>
      </w:r>
      <w:r w:rsidR="007A0EE7">
        <w:t xml:space="preserve">; Joanne Shattock, </w:t>
      </w:r>
      <w:r w:rsidR="007A0EE7" w:rsidRPr="007A0EE7">
        <w:rPr>
          <w:i/>
          <w:iCs/>
        </w:rPr>
        <w:t>Victorian Periodicals Review</w:t>
      </w:r>
      <w:r w:rsidR="007A0EE7">
        <w:t xml:space="preserve"> 56.4 (Winter 2023): 676-78; James Diedrick, </w:t>
      </w:r>
      <w:r w:rsidR="007A0EE7" w:rsidRPr="007A0EE7">
        <w:rPr>
          <w:i/>
          <w:iCs/>
        </w:rPr>
        <w:t>Victorian Studies</w:t>
      </w:r>
      <w:r w:rsidR="007A0EE7">
        <w:t xml:space="preserve"> </w:t>
      </w:r>
      <w:r w:rsidR="007A0EE7" w:rsidRPr="007A0EE7">
        <w:t>6</w:t>
      </w:r>
      <w:r w:rsidR="007A0EE7">
        <w:t>6.2 (</w:t>
      </w:r>
      <w:r w:rsidR="007A0EE7" w:rsidRPr="007A0EE7">
        <w:t>Winter 2024</w:t>
      </w:r>
      <w:r w:rsidR="007A0EE7">
        <w:t xml:space="preserve">): </w:t>
      </w:r>
      <w:r w:rsidR="007A0EE7" w:rsidRPr="007A0EE7">
        <w:t xml:space="preserve">300-303 </w:t>
      </w:r>
    </w:p>
    <w:p w14:paraId="313ADA79" w14:textId="39DC0FE6" w:rsidR="00657D4A" w:rsidRPr="00EC7C52" w:rsidRDefault="00657D4A" w:rsidP="00657D4A">
      <w:pPr>
        <w:pStyle w:val="NoSpacing"/>
        <w:rPr>
          <w:color w:val="212121"/>
          <w:shd w:val="clear" w:color="auto" w:fill="FFFFFF"/>
        </w:rPr>
      </w:pPr>
    </w:p>
    <w:p w14:paraId="3519E332" w14:textId="64EF8223" w:rsidR="00657D4A" w:rsidRDefault="00657D4A" w:rsidP="00657D4A">
      <w:pPr>
        <w:pStyle w:val="NoSpacing"/>
      </w:pPr>
      <w:r>
        <w:rPr>
          <w:rFonts w:ascii="wf_segoe-ui_normal" w:hAnsi="wf_segoe-ui_normal"/>
          <w:color w:val="212121"/>
          <w:sz w:val="20"/>
          <w:szCs w:val="20"/>
          <w:shd w:val="clear" w:color="auto" w:fill="FFFFFF"/>
        </w:rPr>
        <w:tab/>
      </w:r>
      <w:bookmarkStart w:id="11" w:name="_Hlk502349173"/>
      <w:bookmarkStart w:id="12" w:name="_Hlk111736923"/>
      <w:r w:rsidRPr="005366B3">
        <w:rPr>
          <w:i/>
        </w:rPr>
        <w:t xml:space="preserve">Transatlantic </w:t>
      </w:r>
      <w:r w:rsidR="00DC3DF9">
        <w:rPr>
          <w:i/>
        </w:rPr>
        <w:t xml:space="preserve">Anglophone </w:t>
      </w:r>
      <w:r w:rsidRPr="005366B3">
        <w:rPr>
          <w:i/>
        </w:rPr>
        <w:t>Literature</w:t>
      </w:r>
      <w:r w:rsidR="00DC3DF9">
        <w:rPr>
          <w:i/>
        </w:rPr>
        <w:t>s</w:t>
      </w:r>
      <w:r w:rsidRPr="005366B3">
        <w:rPr>
          <w:i/>
        </w:rPr>
        <w:t>, 1776-1920</w:t>
      </w:r>
      <w:r w:rsidR="00DC3DF9">
        <w:t xml:space="preserve">: </w:t>
      </w:r>
      <w:r w:rsidR="00DC3DF9" w:rsidRPr="00DC3DF9">
        <w:rPr>
          <w:i/>
          <w:iCs/>
        </w:rPr>
        <w:t>An Anthology</w:t>
      </w:r>
      <w:r w:rsidR="00DC3DF9">
        <w:t>,</w:t>
      </w:r>
      <w:r>
        <w:t xml:space="preserve"> co-edited with</w:t>
      </w:r>
      <w:r w:rsidRPr="00495BBD">
        <w:t xml:space="preserve"> Sarah </w:t>
      </w:r>
    </w:p>
    <w:p w14:paraId="3D2DC38A" w14:textId="77777777" w:rsidR="00657D4A" w:rsidRDefault="00657D4A" w:rsidP="00657D4A">
      <w:pPr>
        <w:pStyle w:val="NoSpacing"/>
      </w:pPr>
      <w:r>
        <w:tab/>
      </w:r>
      <w:r>
        <w:tab/>
      </w:r>
      <w:r w:rsidRPr="00495BBD">
        <w:t>R. Robbins, TCU, and Andrew Taylor, Edinburgh University</w:t>
      </w:r>
      <w:r>
        <w:t xml:space="preserve">; Associate Editors </w:t>
      </w:r>
    </w:p>
    <w:p w14:paraId="47BB54B4" w14:textId="77777777" w:rsidR="00E5385C" w:rsidRDefault="00657D4A" w:rsidP="00E5385C">
      <w:pPr>
        <w:pStyle w:val="NoSpacing"/>
      </w:pPr>
      <w:r>
        <w:tab/>
      </w:r>
      <w:r>
        <w:tab/>
        <w:t xml:space="preserve">Heidi Hakimi-Hood and Adam Nemmers. Edinburgh: Edinburgh University </w:t>
      </w:r>
    </w:p>
    <w:p w14:paraId="3F498863" w14:textId="2980EA53" w:rsidR="00657D4A" w:rsidRDefault="00657D4A" w:rsidP="00E5385C">
      <w:pPr>
        <w:pStyle w:val="NoSpacing"/>
        <w:ind w:left="720" w:firstLine="720"/>
      </w:pPr>
      <w:r>
        <w:t xml:space="preserve">Press, </w:t>
      </w:r>
      <w:r w:rsidR="0051389F">
        <w:t>2022</w:t>
      </w:r>
      <w:r>
        <w:t xml:space="preserve">. </w:t>
      </w:r>
      <w:bookmarkEnd w:id="11"/>
    </w:p>
    <w:bookmarkEnd w:id="12"/>
    <w:p w14:paraId="7E98F20F" w14:textId="77777777" w:rsidR="00E5385C" w:rsidRDefault="00E5385C" w:rsidP="00E5385C">
      <w:pPr>
        <w:pStyle w:val="NoSpacing"/>
        <w:ind w:left="720" w:firstLine="720"/>
      </w:pPr>
    </w:p>
    <w:p w14:paraId="2E00B835" w14:textId="59B410ED" w:rsidR="00E5385C" w:rsidRPr="00E5385C" w:rsidRDefault="00E5385C" w:rsidP="00E5385C">
      <w:pPr>
        <w:pStyle w:val="NoSpacing"/>
        <w:ind w:left="720" w:firstLine="720"/>
      </w:pPr>
      <w:r w:rsidRPr="00E5385C">
        <w:t xml:space="preserve">This anthology provides a single, convenient volume of diverse primary texts </w:t>
      </w:r>
      <w:r>
        <w:t>s</w:t>
      </w:r>
      <w:r w:rsidRPr="00E5385C">
        <w:t xml:space="preserve">upporting the teaching and research field of Anglophone Transatlantic literature and print culture in the long nineteenth century. Focusing on ongoing and shared concerns and social practices across the long nineteenth century, the book’s thematically- organized sections mark major </w:t>
      </w:r>
      <w:r>
        <w:t>t</w:t>
      </w:r>
      <w:r w:rsidRPr="00E5385C">
        <w:t xml:space="preserve">ransatlantic social movements of that era as expressed, negotiated, and recorded through literary production. The </w:t>
      </w:r>
      <w:r>
        <w:t>a</w:t>
      </w:r>
      <w:r w:rsidRPr="00E5385C">
        <w:t>nthology offers a range of tools and texts for innovative thinking, teaching, and exploration. Headnotes provide guidance on how individual selections arose from social and historical contexts and, often, suggest potential pairings with other selections. Annotations create student-friendly identification of key terms or allusions.</w:t>
      </w:r>
    </w:p>
    <w:p w14:paraId="4BA31529" w14:textId="77777777" w:rsidR="009B17F9" w:rsidRDefault="009B17F9" w:rsidP="00495BBD">
      <w:pPr>
        <w:pStyle w:val="NoSpacing"/>
      </w:pPr>
    </w:p>
    <w:p w14:paraId="7D12A2C4" w14:textId="676D5938" w:rsidR="00DE6672" w:rsidRPr="00E65D63" w:rsidRDefault="00DE6672" w:rsidP="00E65D63">
      <w:pPr>
        <w:pStyle w:val="NoSpacing"/>
        <w:ind w:firstLine="720"/>
      </w:pPr>
      <w:bookmarkStart w:id="13" w:name="_Hlk502348865"/>
      <w:r w:rsidRPr="0094282A">
        <w:rPr>
          <w:i/>
        </w:rPr>
        <w:t>Cambridge Companion to Victorian Women’s Poetry</w:t>
      </w:r>
      <w:r w:rsidR="00E65D63">
        <w:t xml:space="preserve">. </w:t>
      </w:r>
      <w:r w:rsidR="00226180">
        <w:t>Cambridge: Cambridge UP, 2019.</w:t>
      </w:r>
    </w:p>
    <w:bookmarkEnd w:id="13"/>
    <w:p w14:paraId="4EFB3A87" w14:textId="2F6BE791" w:rsidR="00DE6672" w:rsidRDefault="00DE6672" w:rsidP="00DE6672">
      <w:pPr>
        <w:spacing w:after="0" w:line="240" w:lineRule="auto"/>
        <w:ind w:left="720"/>
        <w:rPr>
          <w:color w:val="212121"/>
        </w:rPr>
      </w:pPr>
      <w:r>
        <w:lastRenderedPageBreak/>
        <w:tab/>
      </w:r>
      <w:r w:rsidR="00226180">
        <w:t>D</w:t>
      </w:r>
      <w:r>
        <w:t>escription</w:t>
      </w:r>
      <w:r w:rsidR="00226180">
        <w:t xml:space="preserve"> (from back cover)</w:t>
      </w:r>
      <w:r>
        <w:t xml:space="preserve">: </w:t>
      </w:r>
      <w:r w:rsidR="001822DE" w:rsidRPr="00E41388">
        <w:rPr>
          <w:color w:val="212121"/>
        </w:rPr>
        <w:t xml:space="preserve">The Victorian period has a strong tradition of poetry written by women. In this </w:t>
      </w:r>
      <w:r w:rsidR="001822DE" w:rsidRPr="00E41388">
        <w:rPr>
          <w:i/>
          <w:iCs/>
          <w:color w:val="212121"/>
        </w:rPr>
        <w:t>Companion</w:t>
      </w:r>
      <w:r w:rsidR="001822DE" w:rsidRPr="00E41388">
        <w:rPr>
          <w:color w:val="212121"/>
        </w:rPr>
        <w:t>, leading scholars deliver accessible and cutting-edge essays that situate Victorian women’s poetry in its relation to print culture, diverse identities, and aesthetic and cultural issues. The book is inclusive in method, demonstrating the benefits of both digital and close reading approaches</w:t>
      </w:r>
      <w:r w:rsidR="00226180">
        <w:rPr>
          <w:color w:val="212121"/>
        </w:rPr>
        <w:t>,</w:t>
      </w:r>
      <w:r w:rsidR="001822DE" w:rsidRPr="00E41388">
        <w:rPr>
          <w:color w:val="212121"/>
        </w:rPr>
        <w:t xml:space="preserve"> and featur</w:t>
      </w:r>
      <w:r w:rsidR="00226180">
        <w:rPr>
          <w:color w:val="212121"/>
        </w:rPr>
        <w:t>es</w:t>
      </w:r>
      <w:r w:rsidR="001822DE" w:rsidRPr="00E41388">
        <w:rPr>
          <w:color w:val="212121"/>
        </w:rPr>
        <w:t xml:space="preserve"> major figures like Elizabeth Barrett Browning and Christina Rossetti </w:t>
      </w:r>
      <w:r w:rsidR="00226180">
        <w:rPr>
          <w:color w:val="212121"/>
        </w:rPr>
        <w:t>among</w:t>
      </w:r>
      <w:r w:rsidR="001822DE" w:rsidRPr="00E41388">
        <w:rPr>
          <w:color w:val="212121"/>
        </w:rPr>
        <w:t xml:space="preserve"> </w:t>
      </w:r>
      <w:r w:rsidR="00226180">
        <w:rPr>
          <w:color w:val="212121"/>
        </w:rPr>
        <w:t>the</w:t>
      </w:r>
      <w:r w:rsidR="001822DE" w:rsidRPr="00E41388">
        <w:rPr>
          <w:color w:val="212121"/>
        </w:rPr>
        <w:t xml:space="preserve"> one hundred poets </w:t>
      </w:r>
      <w:r w:rsidR="00226180">
        <w:rPr>
          <w:color w:val="212121"/>
        </w:rPr>
        <w:t>referenced</w:t>
      </w:r>
      <w:r w:rsidR="001822DE" w:rsidRPr="00E41388">
        <w:rPr>
          <w:color w:val="212121"/>
        </w:rPr>
        <w:t>. Thematically arranged, the chapters deliver studies in a comprehensive array of subjects that address women’s poetry in its manifold forms and investigate its global context. Essays shed light on children’s poetry, domestic relations, sexualities, and stylistic artifice and conclude by looking at how women poets placed their published poems and how we can “place” Victorian women poets today.</w:t>
      </w:r>
    </w:p>
    <w:p w14:paraId="1A99074E" w14:textId="1F3BF24A" w:rsidR="00B77527" w:rsidRDefault="00E43BA1" w:rsidP="00FA3946">
      <w:pPr>
        <w:spacing w:after="0" w:line="240" w:lineRule="auto"/>
        <w:ind w:left="720"/>
      </w:pPr>
      <w:r>
        <w:rPr>
          <w:color w:val="212121"/>
        </w:rPr>
        <w:tab/>
        <w:t xml:space="preserve">Reviewed in </w:t>
      </w:r>
      <w:r w:rsidRPr="00E43BA1">
        <w:rPr>
          <w:i/>
          <w:color w:val="212121"/>
        </w:rPr>
        <w:t>Women’s Writing</w:t>
      </w:r>
      <w:r>
        <w:rPr>
          <w:color w:val="212121"/>
        </w:rPr>
        <w:t>, August 2019,</w:t>
      </w:r>
      <w:r w:rsidR="00EF7D1C">
        <w:rPr>
          <w:color w:val="212121"/>
        </w:rPr>
        <w:t xml:space="preserve"> </w:t>
      </w:r>
      <w:r w:rsidRPr="00E43BA1">
        <w:rPr>
          <w:rFonts w:ascii="&amp;quot" w:hAnsi="&amp;quot"/>
          <w:color w:val="333333"/>
        </w:rPr>
        <w:t xml:space="preserve"> DOI:</w:t>
      </w:r>
      <w:r w:rsidR="00EF7D1C">
        <w:rPr>
          <w:rFonts w:ascii="&amp;quot" w:hAnsi="&amp;quot"/>
          <w:color w:val="333333"/>
        </w:rPr>
        <w:t xml:space="preserve"> </w:t>
      </w:r>
      <w:hyperlink r:id="rId7" w:history="1">
        <w:r w:rsidRPr="00E43BA1">
          <w:rPr>
            <w:rFonts w:ascii="&amp;quot" w:hAnsi="&amp;quot"/>
            <w:color w:val="333333"/>
            <w:u w:val="single"/>
          </w:rPr>
          <w:t>10.1080/09699082.2019.1658336</w:t>
        </w:r>
      </w:hyperlink>
      <w:r w:rsidR="007D46CC" w:rsidRPr="007D46CC">
        <w:rPr>
          <w:rFonts w:ascii="&amp;quot" w:hAnsi="&amp;quot"/>
          <w:color w:val="333333"/>
        </w:rPr>
        <w:t xml:space="preserve">; </w:t>
      </w:r>
      <w:r w:rsidR="007D46CC">
        <w:rPr>
          <w:rFonts w:ascii="&amp;quot" w:hAnsi="&amp;quot"/>
          <w:color w:val="333333"/>
        </w:rPr>
        <w:t xml:space="preserve">Amy Billone, </w:t>
      </w:r>
      <w:r w:rsidR="007D46CC" w:rsidRPr="007D46CC">
        <w:rPr>
          <w:rFonts w:ascii="&amp;quot" w:hAnsi="&amp;quot"/>
          <w:i/>
          <w:iCs/>
          <w:color w:val="333333"/>
        </w:rPr>
        <w:t>Victorian Studies</w:t>
      </w:r>
      <w:r w:rsidR="007D46CC" w:rsidRPr="007D46CC">
        <w:rPr>
          <w:rFonts w:ascii="&amp;quot" w:hAnsi="&amp;quot"/>
          <w:color w:val="333333"/>
        </w:rPr>
        <w:t xml:space="preserve"> 63.1</w:t>
      </w:r>
      <w:r w:rsidR="007D46CC">
        <w:rPr>
          <w:rFonts w:ascii="&amp;quot" w:hAnsi="&amp;quot"/>
          <w:color w:val="333333"/>
        </w:rPr>
        <w:t xml:space="preserve"> (Autumn 2020), 150-1</w:t>
      </w:r>
      <w:r w:rsidR="00490EC7">
        <w:rPr>
          <w:rFonts w:ascii="&amp;quot" w:hAnsi="&amp;quot"/>
          <w:color w:val="333333"/>
        </w:rPr>
        <w:t xml:space="preserve">; Anna Barton, </w:t>
      </w:r>
      <w:r w:rsidR="00490EC7" w:rsidRPr="00490EC7">
        <w:rPr>
          <w:rFonts w:ascii="&amp;quot" w:hAnsi="&amp;quot"/>
          <w:i/>
          <w:iCs/>
          <w:color w:val="333333"/>
        </w:rPr>
        <w:t>Nineteenth-Century Gender Studies</w:t>
      </w:r>
      <w:r w:rsidR="00490EC7">
        <w:rPr>
          <w:rFonts w:ascii="&amp;quot" w:hAnsi="&amp;quot"/>
          <w:color w:val="333333"/>
        </w:rPr>
        <w:t xml:space="preserve"> 16.3 (Winter 2020), </w:t>
      </w:r>
      <w:hyperlink r:id="rId8" w:history="1">
        <w:r w:rsidR="00490EC7" w:rsidRPr="00490EC7">
          <w:rPr>
            <w:color w:val="0000FF"/>
            <w:u w:val="single"/>
          </w:rPr>
          <w:t>Anna Barton's review of Linda K. Hughes "The Cambridge Companion to Victorian Women’s Poetry" • Issue 16.3 • Nineteenth-Century Gender Studies (ncgsjournal.com)</w:t>
        </w:r>
      </w:hyperlink>
      <w:r w:rsidR="00B77527">
        <w:rPr>
          <w:color w:val="0000FF"/>
          <w:u w:val="single"/>
        </w:rPr>
        <w:t xml:space="preserve">; </w:t>
      </w:r>
      <w:r w:rsidR="00B77527">
        <w:t xml:space="preserve">Simon Avery, </w:t>
      </w:r>
      <w:r w:rsidR="00B77527" w:rsidRPr="00FA3946">
        <w:rPr>
          <w:i/>
          <w:iCs/>
        </w:rPr>
        <w:t>Victorian Review</w:t>
      </w:r>
      <w:r w:rsidR="00FA3946">
        <w:t xml:space="preserve"> 46.2 (Fall 2020), 297-98, </w:t>
      </w:r>
      <w:r w:rsidR="00FA3946" w:rsidRPr="00FA3946">
        <w:t xml:space="preserve">DOI: </w:t>
      </w:r>
      <w:hyperlink r:id="rId9" w:history="1">
        <w:r w:rsidR="00FA3946" w:rsidRPr="00FA3946">
          <w:rPr>
            <w:color w:val="0000FF"/>
            <w:u w:val="single"/>
          </w:rPr>
          <w:t>10.1353/vcr.2020.0032</w:t>
        </w:r>
      </w:hyperlink>
    </w:p>
    <w:p w14:paraId="5427B48B" w14:textId="77777777" w:rsidR="00FA3946" w:rsidRDefault="00FA3946" w:rsidP="00855BE3">
      <w:pPr>
        <w:pStyle w:val="NoSpacing"/>
        <w:ind w:firstLine="720"/>
        <w:rPr>
          <w:i/>
        </w:rPr>
      </w:pPr>
      <w:bookmarkStart w:id="14" w:name="_Hlk502348982"/>
      <w:bookmarkStart w:id="15" w:name="_Hlk29411365"/>
    </w:p>
    <w:p w14:paraId="25345BA2" w14:textId="59CACD02" w:rsidR="00855BE3" w:rsidRDefault="00855BE3" w:rsidP="00855BE3">
      <w:pPr>
        <w:pStyle w:val="NoSpacing"/>
        <w:ind w:firstLine="720"/>
      </w:pPr>
      <w:r w:rsidRPr="00A6660F">
        <w:rPr>
          <w:i/>
        </w:rPr>
        <w:t>Replication in the Long Nin</w:t>
      </w:r>
      <w:r>
        <w:rPr>
          <w:i/>
        </w:rPr>
        <w:t>e</w:t>
      </w:r>
      <w:r w:rsidRPr="00A6660F">
        <w:rPr>
          <w:i/>
        </w:rPr>
        <w:t>teenth Century: Re-makings and Reproductions</w:t>
      </w:r>
      <w:bookmarkEnd w:id="14"/>
      <w:r>
        <w:t>. Ed.</w:t>
      </w:r>
    </w:p>
    <w:p w14:paraId="7C16A75E" w14:textId="77777777" w:rsidR="00D14086" w:rsidRDefault="00855BE3" w:rsidP="00855BE3">
      <w:pPr>
        <w:pStyle w:val="NoSpacing"/>
        <w:ind w:firstLine="720"/>
      </w:pPr>
      <w:r>
        <w:t xml:space="preserve">Julie </w:t>
      </w:r>
      <w:r w:rsidRPr="00495BBD">
        <w:t>Codell</w:t>
      </w:r>
      <w:r>
        <w:t xml:space="preserve"> and Linda K. Hughes. </w:t>
      </w:r>
      <w:bookmarkEnd w:id="15"/>
      <w:r>
        <w:t>Edinburgh: Edinburgh UP, 2018.</w:t>
      </w:r>
      <w:r w:rsidR="00D14086">
        <w:t xml:space="preserve"> Paperback edition: </w:t>
      </w:r>
    </w:p>
    <w:p w14:paraId="64AC2174" w14:textId="20B5DE1C" w:rsidR="00855BE3" w:rsidRDefault="00D14086" w:rsidP="00855BE3">
      <w:pPr>
        <w:pStyle w:val="NoSpacing"/>
        <w:ind w:firstLine="720"/>
      </w:pPr>
      <w:r>
        <w:t>2019.</w:t>
      </w:r>
    </w:p>
    <w:p w14:paraId="74937D8B" w14:textId="35FE8BB6" w:rsidR="00D71DA8" w:rsidRDefault="00D71DA8" w:rsidP="000F331B">
      <w:pPr>
        <w:pStyle w:val="NoSpacing"/>
        <w:ind w:left="720" w:firstLine="180"/>
      </w:pPr>
      <w:r>
        <w:t xml:space="preserve">Reviewed in the online </w:t>
      </w:r>
      <w:r w:rsidRPr="00D71DA8">
        <w:rPr>
          <w:i/>
        </w:rPr>
        <w:t>Wilkie Collins Society</w:t>
      </w:r>
      <w:r>
        <w:t xml:space="preserve"> </w:t>
      </w:r>
      <w:r w:rsidRPr="00D71DA8">
        <w:rPr>
          <w:i/>
        </w:rPr>
        <w:t>Journal</w:t>
      </w:r>
      <w:r>
        <w:t xml:space="preserve"> </w:t>
      </w:r>
      <w:hyperlink r:id="rId10" w:history="1">
        <w:r w:rsidR="004601C3" w:rsidRPr="009F0CB7">
          <w:rPr>
            <w:rStyle w:val="Hyperlink"/>
          </w:rPr>
          <w:t>https://wilkiecollinssociety.org/replication-in-the-long-nineteenth-century-re-makings-and-reproductions-2018-ed-by-julie-codell-and-linda-k-hughes/</w:t>
        </w:r>
      </w:hyperlink>
      <w:r w:rsidR="00E55D9D">
        <w:t xml:space="preserve">; </w:t>
      </w:r>
      <w:r w:rsidR="00E55D9D" w:rsidRPr="00CE4EC6">
        <w:rPr>
          <w:i/>
          <w:iCs/>
        </w:rPr>
        <w:t>Victorian Periodicals Review</w:t>
      </w:r>
      <w:r w:rsidR="00E55D9D">
        <w:t xml:space="preserve"> </w:t>
      </w:r>
      <w:r w:rsidR="00CE4EC6">
        <w:t>53.1 (Spring 2020), 159-62</w:t>
      </w:r>
      <w:r w:rsidR="000F331B">
        <w:t xml:space="preserve">; </w:t>
      </w:r>
      <w:r w:rsidR="000F331B" w:rsidRPr="000F331B">
        <w:rPr>
          <w:i/>
          <w:iCs/>
        </w:rPr>
        <w:t>Victorian Studies</w:t>
      </w:r>
      <w:r w:rsidR="000F331B">
        <w:t xml:space="preserve"> 63.4 (Summer 2021): 607-9</w:t>
      </w:r>
    </w:p>
    <w:p w14:paraId="3A8C438C" w14:textId="77777777" w:rsidR="00855BE3" w:rsidRDefault="00855BE3" w:rsidP="00495BBD">
      <w:pPr>
        <w:pStyle w:val="NoSpacing"/>
      </w:pPr>
    </w:p>
    <w:p w14:paraId="3208149F" w14:textId="77777777" w:rsidR="00DF2510" w:rsidRDefault="009B17F9" w:rsidP="00495BBD">
      <w:pPr>
        <w:pStyle w:val="NoSpacing"/>
        <w:rPr>
          <w:i/>
        </w:rPr>
      </w:pPr>
      <w:r>
        <w:tab/>
      </w:r>
      <w:bookmarkStart w:id="16" w:name="_Hlk502325411"/>
      <w:r w:rsidR="00495BBD" w:rsidRPr="00DF2510">
        <w:rPr>
          <w:i/>
        </w:rPr>
        <w:t>Teaching</w:t>
      </w:r>
      <w:r w:rsidR="00495BBD" w:rsidRPr="00495BBD">
        <w:t xml:space="preserve"> </w:t>
      </w:r>
      <w:proofErr w:type="spellStart"/>
      <w:r w:rsidR="00495BBD" w:rsidRPr="00DF2510">
        <w:rPr>
          <w:i/>
        </w:rPr>
        <w:t>Transatlanticism</w:t>
      </w:r>
      <w:proofErr w:type="spellEnd"/>
      <w:r w:rsidR="00495BBD" w:rsidRPr="00DF2510">
        <w:rPr>
          <w:i/>
        </w:rPr>
        <w:t xml:space="preserve">: Resources for Teaching </w:t>
      </w:r>
      <w:r w:rsidR="00DF2510">
        <w:rPr>
          <w:i/>
        </w:rPr>
        <w:t>Nineteen</w:t>
      </w:r>
      <w:r w:rsidR="00495BBD" w:rsidRPr="00DF2510">
        <w:rPr>
          <w:i/>
        </w:rPr>
        <w:t xml:space="preserve">th-Century Anglo-American </w:t>
      </w:r>
    </w:p>
    <w:p w14:paraId="7B0BEB87" w14:textId="77777777" w:rsidR="00DF2510" w:rsidRDefault="00DF2510" w:rsidP="00495BBD">
      <w:pPr>
        <w:pStyle w:val="NoSpacing"/>
      </w:pPr>
      <w:r>
        <w:rPr>
          <w:i/>
        </w:rPr>
        <w:tab/>
      </w:r>
      <w:r w:rsidR="00495BBD" w:rsidRPr="00DF2510">
        <w:rPr>
          <w:i/>
        </w:rPr>
        <w:t>Print</w:t>
      </w:r>
      <w:r w:rsidR="00495BBD" w:rsidRPr="00495BBD">
        <w:t xml:space="preserve"> </w:t>
      </w:r>
      <w:r w:rsidR="00495BBD" w:rsidRPr="00DF2510">
        <w:rPr>
          <w:i/>
        </w:rPr>
        <w:t>Culture</w:t>
      </w:r>
      <w:r w:rsidR="00495BBD" w:rsidRPr="00495BBD">
        <w:t>. Ed. Li</w:t>
      </w:r>
      <w:r w:rsidR="009B17F9">
        <w:t>nda K</w:t>
      </w:r>
      <w:r>
        <w:t>.</w:t>
      </w:r>
      <w:r w:rsidR="009B17F9">
        <w:t xml:space="preserve"> Hughes and Sarah </w:t>
      </w:r>
      <w:r>
        <w:t xml:space="preserve">R. </w:t>
      </w:r>
      <w:r w:rsidR="009B17F9">
        <w:t>Robbins.</w:t>
      </w:r>
      <w:r>
        <w:t xml:space="preserve"> Edinburgh: </w:t>
      </w:r>
      <w:r w:rsidR="00495BBD" w:rsidRPr="00495BBD">
        <w:t xml:space="preserve"> Edinburgh</w:t>
      </w:r>
      <w:r w:rsidR="009B17F9">
        <w:t xml:space="preserve"> </w:t>
      </w:r>
      <w:r w:rsidR="00495BBD" w:rsidRPr="00495BBD">
        <w:t xml:space="preserve">UP, </w:t>
      </w:r>
    </w:p>
    <w:p w14:paraId="13579D18" w14:textId="77777777" w:rsidR="00DF2510" w:rsidRDefault="00DF2510" w:rsidP="00A00679">
      <w:pPr>
        <w:pStyle w:val="NoSpacing"/>
      </w:pPr>
      <w:r>
        <w:tab/>
      </w:r>
      <w:r w:rsidR="00495BBD" w:rsidRPr="00495BBD">
        <w:t>2015.</w:t>
      </w:r>
    </w:p>
    <w:p w14:paraId="23326FB9" w14:textId="77777777" w:rsidR="00D82F0D" w:rsidRDefault="00D82F0D" w:rsidP="00A00679">
      <w:pPr>
        <w:pStyle w:val="NoSpacing"/>
      </w:pPr>
      <w:r>
        <w:tab/>
        <w:t xml:space="preserve">     Reviewed in </w:t>
      </w:r>
      <w:r w:rsidRPr="00D82F0D">
        <w:rPr>
          <w:i/>
        </w:rPr>
        <w:t>Victorian Periodicals Review</w:t>
      </w:r>
      <w:r>
        <w:t xml:space="preserve"> 50.2 (Summer 2017): 437-40.</w:t>
      </w:r>
    </w:p>
    <w:p w14:paraId="60F4C30E" w14:textId="77777777" w:rsidR="00A00679" w:rsidRPr="00495BBD" w:rsidRDefault="00A00679" w:rsidP="00A00679">
      <w:pPr>
        <w:pStyle w:val="NoSpacing"/>
      </w:pPr>
    </w:p>
    <w:p w14:paraId="28EBC86E" w14:textId="77777777" w:rsidR="00495BBD" w:rsidRPr="00495BBD" w:rsidRDefault="004D4051" w:rsidP="00495BBD">
      <w:pPr>
        <w:pStyle w:val="NoSpacing"/>
      </w:pPr>
      <w:r>
        <w:tab/>
      </w:r>
      <w:r w:rsidR="00495BBD" w:rsidRPr="00DF2510">
        <w:rPr>
          <w:i/>
        </w:rPr>
        <w:t>A</w:t>
      </w:r>
      <w:r w:rsidR="00495BBD" w:rsidRPr="00495BBD">
        <w:t xml:space="preserve"> </w:t>
      </w:r>
      <w:r w:rsidR="00495BBD" w:rsidRPr="00DF2510">
        <w:rPr>
          <w:i/>
        </w:rPr>
        <w:t>Feminist Reader: Feminist Thought from Sappho to Satrapi</w:t>
      </w:r>
      <w:r w:rsidR="00495BBD" w:rsidRPr="00495BBD">
        <w:t xml:space="preserve">, 4 vol. Ed. Sharon M. </w:t>
      </w:r>
      <w:r>
        <w:tab/>
      </w:r>
      <w:r w:rsidR="00495BBD" w:rsidRPr="00495BBD">
        <w:t>Harris and Linda K. Hughes. Cambridge: Cambridge UP, 2013.</w:t>
      </w:r>
    </w:p>
    <w:bookmarkEnd w:id="16"/>
    <w:p w14:paraId="7874DD5A" w14:textId="77777777" w:rsidR="00495BBD" w:rsidRPr="00495BBD" w:rsidRDefault="00495BBD" w:rsidP="00495BBD">
      <w:pPr>
        <w:pStyle w:val="NoSpacing"/>
      </w:pPr>
    </w:p>
    <w:p w14:paraId="365CCB25" w14:textId="77777777" w:rsidR="00BB1F77" w:rsidRPr="00495BBD" w:rsidRDefault="004D4051" w:rsidP="00495BBD">
      <w:pPr>
        <w:pStyle w:val="NoSpacing"/>
      </w:pPr>
      <w:r>
        <w:tab/>
      </w:r>
      <w:r w:rsidR="00495BBD" w:rsidRPr="00BB1F77">
        <w:rPr>
          <w:i/>
        </w:rPr>
        <w:t>The Cambridge Introduction to Victorian Poetry</w:t>
      </w:r>
      <w:r w:rsidR="00495BBD" w:rsidRPr="00495BBD">
        <w:t>. Cambridge: Cambridge UP, 2010.</w:t>
      </w:r>
    </w:p>
    <w:p w14:paraId="20EA1140" w14:textId="77777777" w:rsidR="00BB1F77" w:rsidRDefault="004D4051" w:rsidP="00495BBD">
      <w:pPr>
        <w:pStyle w:val="NoSpacing"/>
      </w:pPr>
      <w:r>
        <w:tab/>
      </w:r>
      <w:r w:rsidR="00BB1F77">
        <w:t xml:space="preserve">     </w:t>
      </w:r>
      <w:r w:rsidR="00495BBD" w:rsidRPr="00495BBD">
        <w:t xml:space="preserve">Reviewed in </w:t>
      </w:r>
      <w:r w:rsidR="00495BBD" w:rsidRPr="00BB1F77">
        <w:rPr>
          <w:i/>
        </w:rPr>
        <w:t>Victorian Poetry</w:t>
      </w:r>
      <w:r w:rsidR="00495BBD" w:rsidRPr="00495BBD">
        <w:t xml:space="preserve"> 48.3 (Fall 2010): 361-63; </w:t>
      </w:r>
      <w:r w:rsidR="00495BBD" w:rsidRPr="00BB1F77">
        <w:rPr>
          <w:i/>
        </w:rPr>
        <w:t>Tennyson Research Bulletin</w:t>
      </w:r>
      <w:r w:rsidR="00495BBD" w:rsidRPr="00495BBD">
        <w:t xml:space="preserve"> </w:t>
      </w:r>
    </w:p>
    <w:p w14:paraId="4EA490AD" w14:textId="77777777" w:rsidR="00BB1F77" w:rsidRDefault="00BB1F77" w:rsidP="00495BBD">
      <w:pPr>
        <w:pStyle w:val="NoSpacing"/>
      </w:pPr>
      <w:r>
        <w:tab/>
        <w:t xml:space="preserve">     </w:t>
      </w:r>
      <w:r w:rsidR="00495BBD" w:rsidRPr="00495BBD">
        <w:t xml:space="preserve">9.4 (November 2010); </w:t>
      </w:r>
      <w:r w:rsidR="00495BBD" w:rsidRPr="00BB1F77">
        <w:rPr>
          <w:i/>
        </w:rPr>
        <w:t>SEL: Studies in English Literature</w:t>
      </w:r>
      <w:r w:rsidR="00495BBD" w:rsidRPr="00495BBD">
        <w:t xml:space="preserve"> 51.4 (2011): </w:t>
      </w:r>
      <w:proofErr w:type="gramStart"/>
      <w:r w:rsidR="00495BBD" w:rsidRPr="00495BBD">
        <w:t>945-46;</w:t>
      </w:r>
      <w:proofErr w:type="gramEnd"/>
      <w:r w:rsidR="00495BBD" w:rsidRPr="00495BBD">
        <w:t xml:space="preserve"> </w:t>
      </w:r>
    </w:p>
    <w:p w14:paraId="1A4F212E" w14:textId="77777777" w:rsidR="00495BBD" w:rsidRPr="00495BBD" w:rsidRDefault="00BB1F77" w:rsidP="00495BBD">
      <w:pPr>
        <w:pStyle w:val="NoSpacing"/>
      </w:pPr>
      <w:r>
        <w:tab/>
        <w:t xml:space="preserve">     </w:t>
      </w:r>
      <w:r w:rsidR="00495BBD" w:rsidRPr="00BB1F77">
        <w:rPr>
          <w:i/>
        </w:rPr>
        <w:t>Victorian</w:t>
      </w:r>
      <w:r w:rsidR="00495BBD" w:rsidRPr="00495BBD">
        <w:t xml:space="preserve"> </w:t>
      </w:r>
      <w:r w:rsidR="00495BBD" w:rsidRPr="00BB1F77">
        <w:rPr>
          <w:i/>
        </w:rPr>
        <w:t>Review</w:t>
      </w:r>
      <w:r w:rsidR="00495BBD" w:rsidRPr="00495BBD">
        <w:t xml:space="preserve"> 37.2 (2011): 163-64; </w:t>
      </w:r>
      <w:r w:rsidR="00495BBD" w:rsidRPr="00BB1F77">
        <w:rPr>
          <w:i/>
        </w:rPr>
        <w:t>Victorian Studies</w:t>
      </w:r>
      <w:r w:rsidR="00495BBD" w:rsidRPr="00495BBD">
        <w:t xml:space="preserve"> 55.2 (2013): 326-29</w:t>
      </w:r>
      <w:r>
        <w:t>.</w:t>
      </w:r>
    </w:p>
    <w:p w14:paraId="68B89D80" w14:textId="77777777" w:rsidR="00495BBD" w:rsidRPr="00495BBD" w:rsidRDefault="00495BBD" w:rsidP="00495BBD">
      <w:pPr>
        <w:pStyle w:val="NoSpacing"/>
      </w:pPr>
    </w:p>
    <w:p w14:paraId="0D7F35C2" w14:textId="77777777" w:rsidR="00495BBD" w:rsidRPr="00495BBD" w:rsidRDefault="004D4051" w:rsidP="00495BBD">
      <w:pPr>
        <w:pStyle w:val="NoSpacing"/>
      </w:pPr>
      <w:r>
        <w:tab/>
      </w:r>
      <w:r w:rsidR="00495BBD" w:rsidRPr="00BB1F77">
        <w:rPr>
          <w:i/>
        </w:rPr>
        <w:t>E. M. Forster’s BBC Talks, 1929-1960: A Selected Edition</w:t>
      </w:r>
      <w:r w:rsidR="00495BBD" w:rsidRPr="00495BBD">
        <w:t xml:space="preserve">. Ed. Mary Lago, Linda K. </w:t>
      </w:r>
      <w:r>
        <w:tab/>
      </w:r>
      <w:r w:rsidR="00495BBD" w:rsidRPr="00495BBD">
        <w:t>Hughes, Elizabeth MacLeod Walls. Columbia: University of Missouri Press, 2008.</w:t>
      </w:r>
    </w:p>
    <w:p w14:paraId="643E096C" w14:textId="77777777" w:rsidR="00BB1F77" w:rsidRDefault="004D4051" w:rsidP="00495BBD">
      <w:pPr>
        <w:pStyle w:val="NoSpacing"/>
      </w:pPr>
      <w:r>
        <w:tab/>
      </w:r>
      <w:r w:rsidR="00BB1F77">
        <w:t xml:space="preserve">     </w:t>
      </w:r>
      <w:r w:rsidR="00495BBD" w:rsidRPr="00495BBD">
        <w:t xml:space="preserve">Reviewed in </w:t>
      </w:r>
      <w:r w:rsidR="00495BBD" w:rsidRPr="00BB1F77">
        <w:rPr>
          <w:i/>
        </w:rPr>
        <w:t>New York Review of Books</w:t>
      </w:r>
      <w:r w:rsidR="00495BBD" w:rsidRPr="00495BBD">
        <w:t xml:space="preserve"> (by Zadie Smith), 14 August 2008: </w:t>
      </w:r>
      <w:proofErr w:type="gramStart"/>
      <w:r w:rsidR="00495BBD" w:rsidRPr="00495BBD">
        <w:t>8-12;</w:t>
      </w:r>
      <w:proofErr w:type="gramEnd"/>
      <w:r w:rsidR="00495BBD" w:rsidRPr="00495BBD">
        <w:t xml:space="preserve"> </w:t>
      </w:r>
    </w:p>
    <w:p w14:paraId="3AFC6C0C" w14:textId="77777777" w:rsidR="00BB1F77" w:rsidRDefault="00BB1F77" w:rsidP="00495BBD">
      <w:pPr>
        <w:pStyle w:val="NoSpacing"/>
      </w:pPr>
      <w:r>
        <w:tab/>
        <w:t xml:space="preserve">     </w:t>
      </w:r>
      <w:r w:rsidR="00495BBD" w:rsidRPr="00BB1F77">
        <w:rPr>
          <w:i/>
        </w:rPr>
        <w:t>TLS</w:t>
      </w:r>
      <w:r w:rsidR="00495BBD" w:rsidRPr="00495BBD">
        <w:t xml:space="preserve">, 19 September 2008: 23; </w:t>
      </w:r>
      <w:r w:rsidR="00495BBD" w:rsidRPr="00BB1F77">
        <w:rPr>
          <w:i/>
        </w:rPr>
        <w:t>Choice</w:t>
      </w:r>
      <w:r w:rsidR="00495BBD" w:rsidRPr="00495BBD">
        <w:t xml:space="preserve">, January 2009: 46-2461; cited as an </w:t>
      </w:r>
    </w:p>
    <w:p w14:paraId="00C9CCD9" w14:textId="77777777" w:rsidR="00BB1F77" w:rsidRDefault="00BB1F77" w:rsidP="00495BBD">
      <w:pPr>
        <w:pStyle w:val="NoSpacing"/>
      </w:pPr>
      <w:r>
        <w:tab/>
        <w:t xml:space="preserve">     </w:t>
      </w:r>
      <w:r w:rsidR="00495BBD" w:rsidRPr="00495BBD">
        <w:t xml:space="preserve">“Outstanding University Press Book,” </w:t>
      </w:r>
      <w:proofErr w:type="spellStart"/>
      <w:r w:rsidR="00495BBD" w:rsidRPr="00BB1F77">
        <w:rPr>
          <w:i/>
        </w:rPr>
        <w:t>ForeWord</w:t>
      </w:r>
      <w:proofErr w:type="spellEnd"/>
      <w:r w:rsidR="00495BBD" w:rsidRPr="00BB1F77">
        <w:rPr>
          <w:i/>
        </w:rPr>
        <w:t xml:space="preserve"> Magazine</w:t>
      </w:r>
      <w:r w:rsidR="00495BBD" w:rsidRPr="00495BBD">
        <w:t xml:space="preserve">, January/February 2009: </w:t>
      </w:r>
    </w:p>
    <w:p w14:paraId="58C4550E" w14:textId="77777777" w:rsidR="00495BBD" w:rsidRPr="00495BBD" w:rsidRDefault="00BB1F77" w:rsidP="00495BBD">
      <w:pPr>
        <w:pStyle w:val="NoSpacing"/>
      </w:pPr>
      <w:r>
        <w:tab/>
        <w:t xml:space="preserve">     </w:t>
      </w:r>
      <w:r w:rsidR="00495BBD" w:rsidRPr="00495BBD">
        <w:t xml:space="preserve">20; </w:t>
      </w:r>
      <w:r w:rsidR="00495BBD" w:rsidRPr="00BB1F77">
        <w:rPr>
          <w:i/>
        </w:rPr>
        <w:t>Hudson Review</w:t>
      </w:r>
      <w:r w:rsidR="00495BBD" w:rsidRPr="00495BBD">
        <w:t xml:space="preserve"> 62 (Summer 2009): 337-40.</w:t>
      </w:r>
    </w:p>
    <w:p w14:paraId="7EFFEB13" w14:textId="77777777" w:rsidR="004D4051" w:rsidRDefault="004D4051" w:rsidP="00495BBD">
      <w:pPr>
        <w:pStyle w:val="NoSpacing"/>
      </w:pPr>
    </w:p>
    <w:p w14:paraId="3AEA4046" w14:textId="77777777" w:rsidR="00BB1F77" w:rsidRDefault="004D4051" w:rsidP="00495BBD">
      <w:pPr>
        <w:pStyle w:val="NoSpacing"/>
      </w:pPr>
      <w:r>
        <w:lastRenderedPageBreak/>
        <w:tab/>
      </w:r>
      <w:r w:rsidR="00495BBD" w:rsidRPr="00BB1F77">
        <w:rPr>
          <w:i/>
        </w:rPr>
        <w:t xml:space="preserve">Novellas and Shorter Fiction: Cousin Phillis and other Tales from </w:t>
      </w:r>
      <w:r w:rsidR="00495BBD" w:rsidRPr="00495BBD">
        <w:t xml:space="preserve">All the Year Round </w:t>
      </w:r>
    </w:p>
    <w:p w14:paraId="47B08762" w14:textId="77777777" w:rsidR="00BB1F77" w:rsidRDefault="00BB1F77" w:rsidP="00495BBD">
      <w:pPr>
        <w:pStyle w:val="NoSpacing"/>
      </w:pPr>
      <w:r>
        <w:tab/>
      </w:r>
      <w:r w:rsidR="00495BBD" w:rsidRPr="00BB1F77">
        <w:rPr>
          <w:i/>
        </w:rPr>
        <w:t>and the</w:t>
      </w:r>
      <w:r w:rsidR="00495BBD" w:rsidRPr="00495BBD">
        <w:t xml:space="preserve"> Cornhill Magazine </w:t>
      </w:r>
      <w:r w:rsidRPr="00BB1F77">
        <w:rPr>
          <w:i/>
        </w:rPr>
        <w:t>1859–64</w:t>
      </w:r>
      <w:r>
        <w:t>.  E</w:t>
      </w:r>
      <w:r w:rsidR="00495BBD" w:rsidRPr="00495BBD">
        <w:t xml:space="preserve">d. Linda K. Hughes. Vol. 4, </w:t>
      </w:r>
      <w:r w:rsidR="00495BBD" w:rsidRPr="00BB1F77">
        <w:rPr>
          <w:i/>
        </w:rPr>
        <w:t>Works of Elizabeth</w:t>
      </w:r>
      <w:r w:rsidR="00495BBD" w:rsidRPr="00495BBD">
        <w:t xml:space="preserve"> </w:t>
      </w:r>
    </w:p>
    <w:p w14:paraId="5A469F27" w14:textId="77777777" w:rsidR="00495BBD" w:rsidRPr="00495BBD" w:rsidRDefault="00BB1F77" w:rsidP="00495BBD">
      <w:pPr>
        <w:pStyle w:val="NoSpacing"/>
      </w:pPr>
      <w:r>
        <w:tab/>
      </w:r>
      <w:r w:rsidR="00495BBD" w:rsidRPr="00BB1F77">
        <w:rPr>
          <w:i/>
        </w:rPr>
        <w:t>Gaskell</w:t>
      </w:r>
      <w:r w:rsidR="00495BBD" w:rsidRPr="00495BBD">
        <w:t>. General editor, Joanne Shattock. London: Pickering &amp; Chatto, 2006.</w:t>
      </w:r>
    </w:p>
    <w:p w14:paraId="6254923A" w14:textId="77777777" w:rsidR="004D4051" w:rsidRDefault="004D4051" w:rsidP="00495BBD">
      <w:pPr>
        <w:pStyle w:val="NoSpacing"/>
      </w:pPr>
    </w:p>
    <w:p w14:paraId="617AACF6" w14:textId="77777777" w:rsidR="00BB1F77" w:rsidRPr="00495BBD" w:rsidRDefault="004D4051" w:rsidP="00495BBD">
      <w:pPr>
        <w:pStyle w:val="NoSpacing"/>
      </w:pPr>
      <w:r>
        <w:tab/>
      </w:r>
      <w:r w:rsidR="00495BBD" w:rsidRPr="00BB1F77">
        <w:rPr>
          <w:i/>
        </w:rPr>
        <w:t>Graham R.: Rosamund Marriott Watson, Woman of Letters</w:t>
      </w:r>
      <w:r w:rsidR="00495BBD" w:rsidRPr="00495BBD">
        <w:t>. Athens, OH: Ohio UP, 2005.</w:t>
      </w:r>
    </w:p>
    <w:p w14:paraId="3A4A36CE" w14:textId="77777777" w:rsidR="00BB1F77" w:rsidRDefault="004D4051" w:rsidP="00495BBD">
      <w:pPr>
        <w:pStyle w:val="NoSpacing"/>
      </w:pPr>
      <w:r>
        <w:tab/>
      </w:r>
      <w:r w:rsidR="00BB1F77">
        <w:t xml:space="preserve">      </w:t>
      </w:r>
      <w:r w:rsidR="00495BBD" w:rsidRPr="00495BBD">
        <w:t xml:space="preserve">Reviewed in </w:t>
      </w:r>
      <w:r w:rsidR="00495BBD" w:rsidRPr="00BB1F77">
        <w:rPr>
          <w:i/>
        </w:rPr>
        <w:t xml:space="preserve">Biography </w:t>
      </w:r>
      <w:r w:rsidR="00495BBD" w:rsidRPr="00495BBD">
        <w:t xml:space="preserve">29.2 (Spring 2006): 349-51; </w:t>
      </w:r>
      <w:r w:rsidR="00495BBD" w:rsidRPr="00BB1F77">
        <w:rPr>
          <w:i/>
        </w:rPr>
        <w:t>Victorian Periodicals Review</w:t>
      </w:r>
      <w:r w:rsidR="00495BBD" w:rsidRPr="00495BBD">
        <w:t xml:space="preserve"> </w:t>
      </w:r>
    </w:p>
    <w:p w14:paraId="4C2543B8" w14:textId="77777777" w:rsidR="00BB1F77" w:rsidRDefault="00BB1F77" w:rsidP="00495BBD">
      <w:pPr>
        <w:pStyle w:val="NoSpacing"/>
      </w:pPr>
      <w:r>
        <w:tab/>
        <w:t xml:space="preserve">      </w:t>
      </w:r>
      <w:r w:rsidR="00495BBD" w:rsidRPr="00495BBD">
        <w:t xml:space="preserve">39.3 (Fall 2006): 300-2; </w:t>
      </w:r>
      <w:r w:rsidR="00495BBD" w:rsidRPr="00BB1F77">
        <w:rPr>
          <w:i/>
        </w:rPr>
        <w:t>SEL: Studies in English Literature</w:t>
      </w:r>
      <w:r w:rsidR="00495BBD" w:rsidRPr="00495BBD">
        <w:t xml:space="preserve"> 46.4 (Autumn 2006): 931-</w:t>
      </w:r>
    </w:p>
    <w:p w14:paraId="4CA3BD3D" w14:textId="77777777" w:rsidR="00BB1F77" w:rsidRDefault="00BB1F77" w:rsidP="00495BBD">
      <w:pPr>
        <w:pStyle w:val="NoSpacing"/>
      </w:pPr>
      <w:r>
        <w:tab/>
        <w:t xml:space="preserve">      </w:t>
      </w:r>
      <w:r w:rsidR="00495BBD" w:rsidRPr="00495BBD">
        <w:t xml:space="preserve">2; </w:t>
      </w:r>
      <w:r w:rsidR="00495BBD" w:rsidRPr="00BB1F77">
        <w:rPr>
          <w:i/>
        </w:rPr>
        <w:t>Victorian Poetry</w:t>
      </w:r>
      <w:r w:rsidR="00495BBD" w:rsidRPr="00495BBD">
        <w:t xml:space="preserve"> 44.3 (Fall 2006): 362-3; </w:t>
      </w:r>
      <w:r w:rsidR="00495BBD" w:rsidRPr="00BB1F77">
        <w:rPr>
          <w:i/>
        </w:rPr>
        <w:t>Victorian Studies</w:t>
      </w:r>
      <w:r w:rsidR="00495BBD" w:rsidRPr="00495BBD">
        <w:t xml:space="preserve"> 49.2 (Winter 2007): </w:t>
      </w:r>
    </w:p>
    <w:p w14:paraId="409FAD5E" w14:textId="77777777" w:rsidR="00BB1F77" w:rsidRDefault="00BB1F77" w:rsidP="00495BBD">
      <w:pPr>
        <w:pStyle w:val="NoSpacing"/>
        <w:rPr>
          <w:i/>
        </w:rPr>
      </w:pPr>
      <w:r>
        <w:t xml:space="preserve">                  367-68; </w:t>
      </w:r>
      <w:r w:rsidR="00495BBD" w:rsidRPr="00BB1F77">
        <w:rPr>
          <w:i/>
        </w:rPr>
        <w:t>ELT: English Literature in Transition</w:t>
      </w:r>
      <w:r w:rsidR="00495BBD" w:rsidRPr="00495BBD">
        <w:t xml:space="preserve"> 50.3 (2007): 343-45; </w:t>
      </w:r>
      <w:r w:rsidR="00495BBD" w:rsidRPr="00BB1F77">
        <w:rPr>
          <w:i/>
        </w:rPr>
        <w:t xml:space="preserve">Victorians </w:t>
      </w:r>
    </w:p>
    <w:p w14:paraId="48CAD1AE" w14:textId="77777777" w:rsidR="00BB1F77" w:rsidRDefault="00BB1F77" w:rsidP="00495BBD">
      <w:pPr>
        <w:pStyle w:val="NoSpacing"/>
      </w:pPr>
      <w:r>
        <w:rPr>
          <w:i/>
        </w:rPr>
        <w:t xml:space="preserve">                  </w:t>
      </w:r>
      <w:r w:rsidR="00495BBD" w:rsidRPr="00BB1F77">
        <w:rPr>
          <w:i/>
        </w:rPr>
        <w:t>Institute Journal</w:t>
      </w:r>
      <w:r w:rsidR="00495BBD" w:rsidRPr="00495BBD">
        <w:t xml:space="preserve"> 35 (2007): 309-12; </w:t>
      </w:r>
      <w:r w:rsidR="00495BBD" w:rsidRPr="00BB1F77">
        <w:rPr>
          <w:i/>
        </w:rPr>
        <w:t>Latchkey</w:t>
      </w:r>
      <w:r w:rsidR="00495BBD" w:rsidRPr="00495BBD">
        <w:t xml:space="preserve"> (Summer 2011), </w:t>
      </w:r>
    </w:p>
    <w:p w14:paraId="27DAD495" w14:textId="77777777" w:rsidR="00495BBD" w:rsidRDefault="00BB1F77" w:rsidP="00495BBD">
      <w:pPr>
        <w:pStyle w:val="NoSpacing"/>
      </w:pPr>
      <w:r>
        <w:t xml:space="preserve"> </w:t>
      </w:r>
      <w:r w:rsidR="004D4051">
        <w:tab/>
      </w:r>
      <w:r>
        <w:t xml:space="preserve">      </w:t>
      </w:r>
      <w:hyperlink r:id="rId11" w:history="1">
        <w:r w:rsidRPr="006473B0">
          <w:rPr>
            <w:rStyle w:val="Hyperlink"/>
          </w:rPr>
          <w:t>http://www.oscholars.com/Latchkey/Latchkey3/br3.htm</w:t>
        </w:r>
      </w:hyperlink>
    </w:p>
    <w:p w14:paraId="111A1FD7" w14:textId="77777777" w:rsidR="004D4051" w:rsidRDefault="004D4051" w:rsidP="00495BBD">
      <w:pPr>
        <w:pStyle w:val="NoSpacing"/>
      </w:pPr>
    </w:p>
    <w:p w14:paraId="32442810" w14:textId="77777777" w:rsidR="00BB1F77" w:rsidRDefault="004D4051" w:rsidP="00495BBD">
      <w:pPr>
        <w:pStyle w:val="NoSpacing"/>
      </w:pPr>
      <w:r>
        <w:tab/>
      </w:r>
      <w:r w:rsidR="00495BBD" w:rsidRPr="00BB1F77">
        <w:rPr>
          <w:i/>
        </w:rPr>
        <w:t>Biographical Passages: Essays in Victorian and Modernist Biography</w:t>
      </w:r>
      <w:r w:rsidR="00495BBD" w:rsidRPr="00495BBD">
        <w:t xml:space="preserve">. Ed. Joe Law and </w:t>
      </w:r>
    </w:p>
    <w:p w14:paraId="7BC1C70C" w14:textId="77777777" w:rsidR="00BB1F77" w:rsidRDefault="00BB1F77" w:rsidP="00495BBD">
      <w:pPr>
        <w:pStyle w:val="NoSpacing"/>
      </w:pPr>
      <w:r>
        <w:t xml:space="preserve">  </w:t>
      </w:r>
      <w:r>
        <w:tab/>
      </w:r>
      <w:r w:rsidR="00495BBD" w:rsidRPr="00BB1F77">
        <w:rPr>
          <w:i/>
        </w:rPr>
        <w:t>Linda K. Hughes</w:t>
      </w:r>
      <w:r w:rsidR="00495BBD" w:rsidRPr="00495BBD">
        <w:t xml:space="preserve">. </w:t>
      </w:r>
      <w:r>
        <w:t xml:space="preserve"> (</w:t>
      </w:r>
      <w:r w:rsidR="00495BBD" w:rsidRPr="00495BBD">
        <w:t>Contributors include</w:t>
      </w:r>
      <w:r w:rsidR="00AC24F7">
        <w:t xml:space="preserve"> </w:t>
      </w:r>
      <w:r w:rsidR="00495BBD" w:rsidRPr="00495BBD">
        <w:t xml:space="preserve">P. N. Furbank, Michael Holroyd, </w:t>
      </w:r>
      <w:r w:rsidR="00AC24F7" w:rsidRPr="00495BBD">
        <w:t xml:space="preserve">Julie </w:t>
      </w:r>
      <w:r w:rsidR="00AC24F7">
        <w:t>Codell,</w:t>
      </w:r>
    </w:p>
    <w:p w14:paraId="53FE2460" w14:textId="77777777" w:rsidR="00BB1F77" w:rsidRDefault="00BB1F77" w:rsidP="00495BBD">
      <w:pPr>
        <w:pStyle w:val="NoSpacing"/>
      </w:pPr>
      <w:r>
        <w:tab/>
        <w:t>Debra Mancoff</w:t>
      </w:r>
      <w:r w:rsidR="00495BBD" w:rsidRPr="00495BBD">
        <w:t>.</w:t>
      </w:r>
      <w:r>
        <w:t>)</w:t>
      </w:r>
      <w:r w:rsidR="00495BBD" w:rsidRPr="00495BBD">
        <w:t xml:space="preserve"> Columbia: U of Missouri P, 2000.</w:t>
      </w:r>
    </w:p>
    <w:p w14:paraId="57C64B05" w14:textId="77777777" w:rsidR="00AC24F7" w:rsidRDefault="004D4051" w:rsidP="00495BBD">
      <w:pPr>
        <w:pStyle w:val="NoSpacing"/>
      </w:pPr>
      <w:r>
        <w:tab/>
      </w:r>
      <w:r w:rsidR="00BB1F77">
        <w:t xml:space="preserve">      </w:t>
      </w:r>
      <w:r w:rsidR="00495BBD" w:rsidRPr="00495BBD">
        <w:t xml:space="preserve">Reviewed in </w:t>
      </w:r>
      <w:r w:rsidR="00495BBD" w:rsidRPr="00BB1F77">
        <w:rPr>
          <w:i/>
        </w:rPr>
        <w:t>Biography</w:t>
      </w:r>
      <w:r w:rsidR="00495BBD" w:rsidRPr="00495BBD">
        <w:t xml:space="preserve"> 24.3 (Summer 2001): 653-56; </w:t>
      </w:r>
      <w:r w:rsidR="00495BBD" w:rsidRPr="00AC24F7">
        <w:rPr>
          <w:i/>
        </w:rPr>
        <w:t>Victori</w:t>
      </w:r>
      <w:r w:rsidRPr="00AC24F7">
        <w:rPr>
          <w:i/>
        </w:rPr>
        <w:t>an Studies</w:t>
      </w:r>
      <w:r>
        <w:t xml:space="preserve"> 44</w:t>
      </w:r>
      <w:r w:rsidR="00AC24F7">
        <w:t xml:space="preserve">.1 (2001) </w:t>
      </w:r>
    </w:p>
    <w:p w14:paraId="6D38D7FB" w14:textId="77777777" w:rsidR="00AC24F7" w:rsidRDefault="00AC24F7" w:rsidP="00495BBD">
      <w:pPr>
        <w:pStyle w:val="NoSpacing"/>
      </w:pPr>
      <w:r>
        <w:tab/>
        <w:t xml:space="preserve">      </w:t>
      </w:r>
      <w:r w:rsidR="004D4051">
        <w:t>144-46.</w:t>
      </w:r>
    </w:p>
    <w:p w14:paraId="38C297DE" w14:textId="77777777" w:rsidR="00AC24F7" w:rsidRDefault="00AC24F7" w:rsidP="00495BBD">
      <w:pPr>
        <w:pStyle w:val="NoSpacing"/>
      </w:pPr>
    </w:p>
    <w:p w14:paraId="1C48F7D7" w14:textId="77777777" w:rsidR="00FA1D37" w:rsidRDefault="004D4051" w:rsidP="00495BBD">
      <w:pPr>
        <w:pStyle w:val="NoSpacing"/>
      </w:pPr>
      <w:r>
        <w:t xml:space="preserve"> </w:t>
      </w:r>
      <w:r w:rsidR="00FA1D37">
        <w:tab/>
      </w:r>
      <w:r w:rsidR="00495BBD" w:rsidRPr="00495BBD">
        <w:t xml:space="preserve">Linda K. Hughes and Michael Lund. </w:t>
      </w:r>
      <w:r w:rsidR="00495BBD" w:rsidRPr="00FA1D37">
        <w:rPr>
          <w:i/>
        </w:rPr>
        <w:t>Victorian</w:t>
      </w:r>
      <w:r w:rsidR="00495BBD" w:rsidRPr="00495BBD">
        <w:t xml:space="preserve"> </w:t>
      </w:r>
      <w:r w:rsidR="00495BBD" w:rsidRPr="00FA1D37">
        <w:rPr>
          <w:i/>
        </w:rPr>
        <w:t>Publishing and Mrs. Gaskell's Work</w:t>
      </w:r>
      <w:r w:rsidR="00495BBD" w:rsidRPr="00495BBD">
        <w:t xml:space="preserve">. </w:t>
      </w:r>
    </w:p>
    <w:p w14:paraId="3658C4EE" w14:textId="77777777" w:rsidR="00495BBD" w:rsidRPr="00495BBD" w:rsidRDefault="00FA1D37" w:rsidP="00495BBD">
      <w:pPr>
        <w:pStyle w:val="NoSpacing"/>
      </w:pPr>
      <w:r>
        <w:tab/>
      </w:r>
      <w:r w:rsidR="00495BBD" w:rsidRPr="00495BBD">
        <w:t>Charlottesville: UP of Virginia, 1999.</w:t>
      </w:r>
    </w:p>
    <w:p w14:paraId="06879F6D" w14:textId="77777777" w:rsidR="00FA1D37" w:rsidRDefault="00FA1D37" w:rsidP="00495BBD">
      <w:pPr>
        <w:pStyle w:val="NoSpacing"/>
      </w:pPr>
      <w:r>
        <w:tab/>
        <w:t xml:space="preserve">      </w:t>
      </w:r>
      <w:r w:rsidR="00495BBD" w:rsidRPr="00495BBD">
        <w:t>Reviewed in</w:t>
      </w:r>
      <w:r>
        <w:t xml:space="preserve"> </w:t>
      </w:r>
      <w:r w:rsidRPr="00FA1D37">
        <w:rPr>
          <w:i/>
        </w:rPr>
        <w:t>TLS</w:t>
      </w:r>
      <w:r w:rsidR="00495BBD" w:rsidRPr="00495BBD">
        <w:t xml:space="preserve"> 26 November 1999; </w:t>
      </w:r>
      <w:r w:rsidR="00495BBD" w:rsidRPr="00FA1D37">
        <w:rPr>
          <w:i/>
        </w:rPr>
        <w:t>Victorian Periodicals Review</w:t>
      </w:r>
      <w:r w:rsidR="00495BBD" w:rsidRPr="00495BBD">
        <w:t xml:space="preserve"> 33.4 (Winter </w:t>
      </w:r>
    </w:p>
    <w:p w14:paraId="1BFBDE95" w14:textId="7998611A" w:rsidR="00FA1D37" w:rsidRDefault="00FA1D37" w:rsidP="00495BBD">
      <w:pPr>
        <w:pStyle w:val="NoSpacing"/>
      </w:pPr>
      <w:r>
        <w:tab/>
        <w:t xml:space="preserve">       </w:t>
      </w:r>
      <w:r w:rsidR="00495BBD" w:rsidRPr="00495BBD">
        <w:t xml:space="preserve">2000): 406-8; </w:t>
      </w:r>
      <w:r w:rsidR="00495BBD" w:rsidRPr="00FA1D37">
        <w:rPr>
          <w:i/>
        </w:rPr>
        <w:t>George Eliot-George Henry Lewes Studies</w:t>
      </w:r>
      <w:r w:rsidR="00495BBD" w:rsidRPr="00495BBD">
        <w:t xml:space="preserve"> 38-39 (September 2000): </w:t>
      </w:r>
    </w:p>
    <w:p w14:paraId="2896C6A2" w14:textId="77777777" w:rsidR="00FA1D37" w:rsidRDefault="00FA1D37" w:rsidP="00495BBD">
      <w:pPr>
        <w:pStyle w:val="NoSpacing"/>
      </w:pPr>
      <w:r>
        <w:t xml:space="preserve">                  </w:t>
      </w:r>
      <w:r w:rsidR="00495BBD" w:rsidRPr="00495BBD">
        <w:t xml:space="preserve">107-9; </w:t>
      </w:r>
      <w:r w:rsidR="00495BBD" w:rsidRPr="00FA1D37">
        <w:rPr>
          <w:i/>
        </w:rPr>
        <w:t>Gaskell Society Journal</w:t>
      </w:r>
      <w:r w:rsidR="00495BBD" w:rsidRPr="00495BBD">
        <w:t xml:space="preserve"> 15 (2001): 79-82; </w:t>
      </w:r>
      <w:r w:rsidR="00495BBD" w:rsidRPr="00FA1D37">
        <w:rPr>
          <w:i/>
        </w:rPr>
        <w:t>Victorian Studies</w:t>
      </w:r>
      <w:r w:rsidR="00495BBD" w:rsidRPr="00495BBD">
        <w:t xml:space="preserve"> 43.2 (Winter </w:t>
      </w:r>
    </w:p>
    <w:p w14:paraId="3B4EF9C9" w14:textId="77777777" w:rsidR="00FA1D37" w:rsidRDefault="00FA1D37" w:rsidP="00495BBD">
      <w:pPr>
        <w:pStyle w:val="NoSpacing"/>
      </w:pPr>
      <w:r>
        <w:t xml:space="preserve">                  </w:t>
      </w:r>
      <w:r w:rsidR="00495BBD" w:rsidRPr="00495BBD">
        <w:t xml:space="preserve">2001): 324-26; </w:t>
      </w:r>
      <w:r w:rsidR="00495BBD" w:rsidRPr="00FA1D37">
        <w:rPr>
          <w:i/>
        </w:rPr>
        <w:t>The Library</w:t>
      </w:r>
      <w:r w:rsidR="00495BBD" w:rsidRPr="00495BBD">
        <w:t xml:space="preserve"> 7.2.2 (June 2001): 192-93; </w:t>
      </w:r>
      <w:r w:rsidR="00495BBD" w:rsidRPr="00FA1D37">
        <w:rPr>
          <w:i/>
        </w:rPr>
        <w:t>South Central Review</w:t>
      </w:r>
      <w:r w:rsidR="00495BBD" w:rsidRPr="00495BBD">
        <w:t xml:space="preserve"> </w:t>
      </w:r>
    </w:p>
    <w:p w14:paraId="5FD1720E" w14:textId="77777777" w:rsidR="00495BBD" w:rsidRPr="00495BBD" w:rsidRDefault="00FA1D37" w:rsidP="00495BBD">
      <w:pPr>
        <w:pStyle w:val="NoSpacing"/>
      </w:pPr>
      <w:r>
        <w:t xml:space="preserve">                 </w:t>
      </w:r>
      <w:r w:rsidR="00495BBD" w:rsidRPr="00495BBD">
        <w:t>19.4-20.1</w:t>
      </w:r>
      <w:r>
        <w:t xml:space="preserve"> </w:t>
      </w:r>
      <w:r w:rsidR="00495BBD" w:rsidRPr="00495BBD">
        <w:t>(Winter 2002-Spring 2003): 153-55.</w:t>
      </w:r>
    </w:p>
    <w:p w14:paraId="01115B5B" w14:textId="77777777" w:rsidR="00495BBD" w:rsidRPr="00495BBD" w:rsidRDefault="00495BBD" w:rsidP="00495BBD">
      <w:pPr>
        <w:pStyle w:val="NoSpacing"/>
      </w:pPr>
    </w:p>
    <w:p w14:paraId="11EA647D" w14:textId="77777777" w:rsidR="00495BBD" w:rsidRPr="00495BBD" w:rsidRDefault="004D4051" w:rsidP="00495BBD">
      <w:pPr>
        <w:pStyle w:val="NoSpacing"/>
      </w:pPr>
      <w:r>
        <w:tab/>
      </w:r>
      <w:r w:rsidR="00495BBD" w:rsidRPr="00495BBD">
        <w:t xml:space="preserve">Linda K. Hughes and Michael Lund. </w:t>
      </w:r>
      <w:r w:rsidR="00495BBD" w:rsidRPr="00F0383A">
        <w:rPr>
          <w:i/>
        </w:rPr>
        <w:t>The Victorian Serial</w:t>
      </w:r>
      <w:r w:rsidR="00495BBD" w:rsidRPr="00495BBD">
        <w:t xml:space="preserve">. Charlottesville: UP of </w:t>
      </w:r>
      <w:r>
        <w:tab/>
      </w:r>
      <w:r w:rsidR="00495BBD" w:rsidRPr="00495BBD">
        <w:t>Virginia, 1991.</w:t>
      </w:r>
    </w:p>
    <w:p w14:paraId="681DCC40" w14:textId="77777777" w:rsidR="00495BBD" w:rsidRPr="00495BBD" w:rsidRDefault="00495BBD" w:rsidP="00495BBD">
      <w:pPr>
        <w:pStyle w:val="NoSpacing"/>
      </w:pPr>
    </w:p>
    <w:p w14:paraId="5A31AB79" w14:textId="77777777" w:rsidR="00495BBD" w:rsidRPr="00495BBD" w:rsidRDefault="004D4051" w:rsidP="00495BBD">
      <w:pPr>
        <w:pStyle w:val="NoSpacing"/>
      </w:pPr>
      <w:r>
        <w:tab/>
      </w:r>
      <w:bookmarkStart w:id="17" w:name="_Hlk111738451"/>
      <w:r w:rsidR="00495BBD" w:rsidRPr="00F0383A">
        <w:rPr>
          <w:i/>
        </w:rPr>
        <w:t xml:space="preserve">The </w:t>
      </w:r>
      <w:proofErr w:type="spellStart"/>
      <w:r w:rsidR="00495BBD" w:rsidRPr="00F0383A">
        <w:rPr>
          <w:i/>
        </w:rPr>
        <w:t>Manyfac</w:t>
      </w:r>
      <w:r w:rsidR="00314216">
        <w:rPr>
          <w:i/>
        </w:rPr>
        <w:t>è</w:t>
      </w:r>
      <w:r w:rsidR="00495BBD" w:rsidRPr="00F0383A">
        <w:rPr>
          <w:i/>
        </w:rPr>
        <w:t>d</w:t>
      </w:r>
      <w:proofErr w:type="spellEnd"/>
      <w:r w:rsidR="00495BBD" w:rsidRPr="00F0383A">
        <w:rPr>
          <w:i/>
        </w:rPr>
        <w:t xml:space="preserve"> Glass: Tennyson's Dramatic Monologues</w:t>
      </w:r>
      <w:r w:rsidR="00495BBD" w:rsidRPr="00495BBD">
        <w:t xml:space="preserve">. Athens: Ohio UP, 1987. </w:t>
      </w:r>
    </w:p>
    <w:p w14:paraId="3E8C18A0" w14:textId="77777777" w:rsidR="00495BBD" w:rsidRPr="00495BBD" w:rsidRDefault="00495BBD" w:rsidP="00495BBD">
      <w:pPr>
        <w:pStyle w:val="NoSpacing"/>
      </w:pPr>
      <w:r w:rsidRPr="00495BBD">
        <w:tab/>
        <w:t>Second printing: 1988.</w:t>
      </w:r>
    </w:p>
    <w:bookmarkEnd w:id="17"/>
    <w:p w14:paraId="1F997989" w14:textId="77777777" w:rsidR="00F0383A" w:rsidRDefault="00F0383A" w:rsidP="00495BBD">
      <w:pPr>
        <w:pStyle w:val="NoSpacing"/>
      </w:pPr>
      <w:r>
        <w:tab/>
        <w:t xml:space="preserve">      </w:t>
      </w:r>
      <w:r w:rsidR="00495BBD" w:rsidRPr="00495BBD">
        <w:t xml:space="preserve">Excerpt reprinted in </w:t>
      </w:r>
      <w:r w:rsidR="00495BBD" w:rsidRPr="00F0383A">
        <w:rPr>
          <w:i/>
        </w:rPr>
        <w:t>Odysseus/Ulysses</w:t>
      </w:r>
      <w:r w:rsidR="00495BBD" w:rsidRPr="00495BBD">
        <w:t xml:space="preserve">. Major Literary Characters series. Ed. Harold </w:t>
      </w:r>
    </w:p>
    <w:p w14:paraId="5DD83437" w14:textId="77777777" w:rsidR="00F0383A" w:rsidRDefault="00F0383A" w:rsidP="00495BBD">
      <w:pPr>
        <w:pStyle w:val="NoSpacing"/>
      </w:pPr>
      <w:r>
        <w:t xml:space="preserve">           </w:t>
      </w:r>
      <w:r w:rsidR="004D4051">
        <w:tab/>
      </w:r>
      <w:r>
        <w:t xml:space="preserve">      </w:t>
      </w:r>
      <w:r w:rsidR="00495BBD" w:rsidRPr="00495BBD">
        <w:t xml:space="preserve">Bloom. New York and Philadelphia: Chelsea House Publishers,1991. 76-79. </w:t>
      </w:r>
    </w:p>
    <w:p w14:paraId="4A580BB4" w14:textId="77777777" w:rsidR="00495BBD" w:rsidRDefault="00F0383A" w:rsidP="00495BBD">
      <w:pPr>
        <w:pStyle w:val="NoSpacing"/>
      </w:pPr>
      <w:r>
        <w:tab/>
        <w:t xml:space="preserve">      </w:t>
      </w:r>
      <w:r w:rsidR="00495BBD" w:rsidRPr="00495BBD">
        <w:t>[Reprints discussion of "Ulysses," pp. 94-99]</w:t>
      </w:r>
    </w:p>
    <w:p w14:paraId="2EC5DD8C" w14:textId="77777777" w:rsidR="008538D9" w:rsidRDefault="008538D9" w:rsidP="00495BBD">
      <w:pPr>
        <w:pStyle w:val="NoSpacing"/>
      </w:pPr>
    </w:p>
    <w:p w14:paraId="77D0FF93" w14:textId="4670795E" w:rsidR="008538D9" w:rsidRPr="00495BBD" w:rsidRDefault="00E5385C" w:rsidP="008538D9">
      <w:pPr>
        <w:pStyle w:val="NoSpacing"/>
      </w:pPr>
      <w:r>
        <w:t xml:space="preserve">BRIEF </w:t>
      </w:r>
      <w:r w:rsidR="008538D9" w:rsidRPr="00495BBD">
        <w:t>MONOGRAPHS:</w:t>
      </w:r>
    </w:p>
    <w:p w14:paraId="27E9A1B1" w14:textId="77777777" w:rsidR="008538D9" w:rsidRPr="00495BBD" w:rsidRDefault="008538D9" w:rsidP="008538D9">
      <w:pPr>
        <w:pStyle w:val="NoSpacing"/>
      </w:pPr>
      <w:r>
        <w:tab/>
      </w:r>
      <w:r w:rsidRPr="004230A7">
        <w:rPr>
          <w:i/>
        </w:rPr>
        <w:t>New Women Poets: An Anthology</w:t>
      </w:r>
      <w:r w:rsidRPr="00495BBD">
        <w:t xml:space="preserve">, ed. and introduction by Linda K. Hughes. London: </w:t>
      </w:r>
      <w:r>
        <w:tab/>
      </w:r>
      <w:r>
        <w:tab/>
      </w:r>
      <w:r w:rsidRPr="00495BBD">
        <w:t>1890s Society, 2001.</w:t>
      </w:r>
    </w:p>
    <w:p w14:paraId="48ECBD5F" w14:textId="77777777" w:rsidR="008538D9" w:rsidRPr="00495BBD" w:rsidRDefault="008538D9" w:rsidP="008538D9">
      <w:pPr>
        <w:pStyle w:val="NoSpacing"/>
      </w:pPr>
      <w:r>
        <w:tab/>
        <w:t xml:space="preserve">      </w:t>
      </w:r>
      <w:r w:rsidRPr="00495BBD">
        <w:t xml:space="preserve">Reviewed in </w:t>
      </w:r>
      <w:r w:rsidRPr="004230A7">
        <w:rPr>
          <w:i/>
        </w:rPr>
        <w:t>ELT: English Literature in Transition</w:t>
      </w:r>
      <w:r w:rsidRPr="00495BBD">
        <w:t xml:space="preserve"> 45.1 (2002): 69-73; </w:t>
      </w:r>
      <w:r w:rsidRPr="004230A7">
        <w:rPr>
          <w:i/>
        </w:rPr>
        <w:t>Victorians</w:t>
      </w:r>
      <w:r w:rsidRPr="00495BBD">
        <w:t xml:space="preserve"> </w:t>
      </w:r>
      <w:r>
        <w:tab/>
      </w:r>
      <w:r>
        <w:tab/>
        <w:t xml:space="preserve">      </w:t>
      </w:r>
      <w:r w:rsidRPr="004230A7">
        <w:rPr>
          <w:i/>
        </w:rPr>
        <w:t>Institute Journal</w:t>
      </w:r>
      <w:r w:rsidRPr="00495BBD">
        <w:t xml:space="preserve"> 29 (2001): 214-18.</w:t>
      </w:r>
    </w:p>
    <w:p w14:paraId="3D29B696" w14:textId="77777777" w:rsidR="008538D9" w:rsidRDefault="008538D9" w:rsidP="008538D9">
      <w:pPr>
        <w:pStyle w:val="NoSpacing"/>
      </w:pPr>
      <w:r>
        <w:tab/>
      </w:r>
      <w:r w:rsidRPr="004230A7">
        <w:rPr>
          <w:i/>
        </w:rPr>
        <w:t>Strange Bedfellows: W. E. Henley and Feminist Fashion History</w:t>
      </w:r>
      <w:r w:rsidRPr="00495BBD">
        <w:t>.</w:t>
      </w:r>
      <w:r>
        <w:t xml:space="preserve">  </w:t>
      </w:r>
      <w:r w:rsidRPr="00495BBD">
        <w:t xml:space="preserve">Occasional Series </w:t>
      </w:r>
    </w:p>
    <w:p w14:paraId="044E6081" w14:textId="77777777" w:rsidR="008538D9" w:rsidRPr="00495BBD" w:rsidRDefault="008538D9" w:rsidP="008538D9">
      <w:pPr>
        <w:pStyle w:val="NoSpacing"/>
        <w:ind w:firstLine="720"/>
      </w:pPr>
      <w:r w:rsidRPr="00495BBD">
        <w:t>No. 3. London: Privately Printed for</w:t>
      </w:r>
      <w:r>
        <w:t xml:space="preserve"> the Eighteen Nineties Society, </w:t>
      </w:r>
      <w:r w:rsidRPr="00495BBD">
        <w:t>1997.</w:t>
      </w:r>
      <w:r>
        <w:t xml:space="preserve"> </w:t>
      </w:r>
      <w:r w:rsidR="00A96847">
        <w:t xml:space="preserve"> </w:t>
      </w:r>
    </w:p>
    <w:p w14:paraId="4DD8D754" w14:textId="77777777" w:rsidR="00495BBD" w:rsidRPr="00495BBD" w:rsidRDefault="00495BBD" w:rsidP="00495BBD">
      <w:pPr>
        <w:pStyle w:val="NoSpacing"/>
      </w:pPr>
    </w:p>
    <w:p w14:paraId="12C9A0A3" w14:textId="0C1FC121" w:rsidR="004D4051" w:rsidRDefault="00495BBD" w:rsidP="00495BBD">
      <w:pPr>
        <w:pStyle w:val="NoSpacing"/>
      </w:pPr>
      <w:r w:rsidRPr="00495BBD">
        <w:t>GUEST</w:t>
      </w:r>
      <w:r w:rsidR="004D4051">
        <w:t xml:space="preserve"> </w:t>
      </w:r>
      <w:r w:rsidR="004D4051" w:rsidRPr="00495BBD">
        <w:t>EDITOR:</w:t>
      </w:r>
    </w:p>
    <w:p w14:paraId="37606E28" w14:textId="77777777" w:rsidR="00810248" w:rsidRPr="00810248" w:rsidRDefault="00D14086" w:rsidP="00810248">
      <w:pPr>
        <w:pStyle w:val="NoSpacing"/>
        <w:rPr>
          <w:i/>
          <w:iCs/>
        </w:rPr>
      </w:pPr>
      <w:r>
        <w:tab/>
        <w:t xml:space="preserve">Special issue co-edited with Phyllis Weliver: </w:t>
      </w:r>
      <w:r w:rsidR="00810248">
        <w:t>“</w:t>
      </w:r>
      <w:r>
        <w:t>Victorian Poetry and the Salon</w:t>
      </w:r>
      <w:r w:rsidR="00810248">
        <w:t>,”</w:t>
      </w:r>
      <w:r>
        <w:t xml:space="preserve"> </w:t>
      </w:r>
      <w:r w:rsidR="00F60CB5" w:rsidRPr="00810248">
        <w:rPr>
          <w:i/>
          <w:iCs/>
        </w:rPr>
        <w:t xml:space="preserve">Victorian </w:t>
      </w:r>
    </w:p>
    <w:p w14:paraId="3940CBC2" w14:textId="2BE2D05E" w:rsidR="00D14086" w:rsidRDefault="00F60CB5" w:rsidP="00810248">
      <w:pPr>
        <w:pStyle w:val="NoSpacing"/>
        <w:ind w:left="720" w:firstLine="720"/>
      </w:pPr>
      <w:r w:rsidRPr="00810248">
        <w:rPr>
          <w:i/>
          <w:iCs/>
        </w:rPr>
        <w:t>Poetry</w:t>
      </w:r>
      <w:r>
        <w:t xml:space="preserve"> 60.2 (</w:t>
      </w:r>
      <w:r w:rsidR="00D14086">
        <w:t>Summer 2022</w:t>
      </w:r>
      <w:r>
        <w:t>): 105-275.</w:t>
      </w:r>
    </w:p>
    <w:p w14:paraId="5C244F00" w14:textId="77777777" w:rsidR="00495BBD" w:rsidRPr="00495BBD" w:rsidRDefault="004D4051" w:rsidP="00495BBD">
      <w:pPr>
        <w:pStyle w:val="NoSpacing"/>
      </w:pPr>
      <w:r>
        <w:lastRenderedPageBreak/>
        <w:tab/>
      </w:r>
      <w:r w:rsidR="00495BBD" w:rsidRPr="00495BBD">
        <w:t xml:space="preserve">Special issue of </w:t>
      </w:r>
      <w:r w:rsidR="00495BBD" w:rsidRPr="00F0383A">
        <w:rPr>
          <w:i/>
        </w:rPr>
        <w:t>Romanticism and Vic</w:t>
      </w:r>
      <w:r w:rsidRPr="00F0383A">
        <w:rPr>
          <w:i/>
        </w:rPr>
        <w:t>torianism on the Net</w:t>
      </w:r>
      <w:r>
        <w:t xml:space="preserve">: Victorian </w:t>
      </w:r>
      <w:r w:rsidR="00495BBD" w:rsidRPr="00495BBD">
        <w:t xml:space="preserve">Studies and Its </w:t>
      </w:r>
      <w:r>
        <w:tab/>
      </w:r>
      <w:r>
        <w:tab/>
      </w:r>
      <w:r>
        <w:tab/>
      </w:r>
      <w:r w:rsidR="00495BBD" w:rsidRPr="00495BBD">
        <w:t>Publics 55 (August 2009; launched 20 September 2010)</w:t>
      </w:r>
    </w:p>
    <w:p w14:paraId="77F79F45" w14:textId="77777777" w:rsidR="00495BBD" w:rsidRPr="00495BBD" w:rsidRDefault="004D4051" w:rsidP="00495BBD">
      <w:pPr>
        <w:pStyle w:val="NoSpacing"/>
      </w:pPr>
      <w:r>
        <w:tab/>
      </w:r>
      <w:r w:rsidR="00495BBD" w:rsidRPr="00495BBD">
        <w:t xml:space="preserve">Special double issue of </w:t>
      </w:r>
      <w:r w:rsidR="00495BBD" w:rsidRPr="004230A7">
        <w:rPr>
          <w:i/>
        </w:rPr>
        <w:t>Victorian Poetry</w:t>
      </w:r>
      <w:r w:rsidR="00495BBD" w:rsidRPr="00495BBD">
        <w:t xml:space="preserve">: Whither Victorian Poetry? 41.4 (Winter 2003), </w:t>
      </w:r>
      <w:r>
        <w:tab/>
      </w:r>
      <w:r>
        <w:tab/>
      </w:r>
      <w:r>
        <w:tab/>
      </w:r>
      <w:r w:rsidR="00495BBD" w:rsidRPr="00495BBD">
        <w:t>42.1 (Spring 2004).</w:t>
      </w:r>
    </w:p>
    <w:p w14:paraId="71A605F6" w14:textId="77777777" w:rsidR="00495BBD" w:rsidRDefault="004D4051" w:rsidP="00495BBD">
      <w:pPr>
        <w:pStyle w:val="NoSpacing"/>
      </w:pPr>
      <w:r>
        <w:tab/>
      </w:r>
      <w:r w:rsidR="00495BBD" w:rsidRPr="00495BBD">
        <w:t xml:space="preserve">Special issue of </w:t>
      </w:r>
      <w:r w:rsidR="00495BBD" w:rsidRPr="004230A7">
        <w:rPr>
          <w:i/>
        </w:rPr>
        <w:t>Victorian Poetry</w:t>
      </w:r>
      <w:r w:rsidR="00495BBD" w:rsidRPr="00495BBD">
        <w:t>: Victorian Women Poets. Spring 1995.</w:t>
      </w:r>
    </w:p>
    <w:p w14:paraId="093F9DCA" w14:textId="77777777" w:rsidR="008538D9" w:rsidRDefault="008538D9" w:rsidP="00495BBD">
      <w:pPr>
        <w:pStyle w:val="NoSpacing"/>
      </w:pPr>
    </w:p>
    <w:p w14:paraId="689505C1" w14:textId="77777777" w:rsidR="008538D9" w:rsidRDefault="008538D9" w:rsidP="00495BBD">
      <w:pPr>
        <w:pStyle w:val="NoSpacing"/>
      </w:pPr>
      <w:bookmarkStart w:id="18" w:name="_Hlk502325632"/>
      <w:r>
        <w:t>ASSOCIATE EDITOR:</w:t>
      </w:r>
    </w:p>
    <w:p w14:paraId="380A9FDF" w14:textId="77777777" w:rsidR="00A96847" w:rsidRPr="00495BBD" w:rsidRDefault="00A96847" w:rsidP="00A96847">
      <w:pPr>
        <w:pStyle w:val="NoSpacing"/>
      </w:pPr>
      <w:r w:rsidRPr="00495BBD">
        <w:t>Associate Editor</w:t>
      </w:r>
      <w:r>
        <w:t xml:space="preserve">, </w:t>
      </w:r>
      <w:r w:rsidRPr="00DF2510">
        <w:rPr>
          <w:i/>
        </w:rPr>
        <w:t>Encyclopedia of Victorian Literature</w:t>
      </w:r>
      <w:r>
        <w:t xml:space="preserve">. </w:t>
      </w:r>
      <w:r w:rsidR="00A00679">
        <w:t xml:space="preserve">4 vol.  </w:t>
      </w:r>
      <w:r>
        <w:t>Ed.</w:t>
      </w:r>
      <w:r w:rsidRPr="00495BBD">
        <w:t xml:space="preserve"> Dino Felluga; co-</w:t>
      </w:r>
      <w:r>
        <w:t>a</w:t>
      </w:r>
      <w:r w:rsidRPr="00495BBD">
        <w:t>s</w:t>
      </w:r>
      <w:r>
        <w:t xml:space="preserve">sociate ed. Pamela Gilbert.  Oxford: Wiley </w:t>
      </w:r>
      <w:r w:rsidRPr="00495BBD">
        <w:t xml:space="preserve">Blackwell, </w:t>
      </w:r>
      <w:r w:rsidR="00A00679">
        <w:t>2015</w:t>
      </w:r>
      <w:r w:rsidRPr="00495BBD">
        <w:t>.</w:t>
      </w:r>
      <w:bookmarkEnd w:id="18"/>
    </w:p>
    <w:p w14:paraId="0AA3F0ED" w14:textId="77777777" w:rsidR="00A96847" w:rsidRDefault="00A96847" w:rsidP="00495BBD">
      <w:pPr>
        <w:pStyle w:val="NoSpacing"/>
      </w:pPr>
    </w:p>
    <w:p w14:paraId="4E5E6F71" w14:textId="77777777" w:rsidR="008538D9" w:rsidRDefault="008538D9" w:rsidP="00495BBD">
      <w:pPr>
        <w:pStyle w:val="NoSpacing"/>
      </w:pPr>
      <w:r w:rsidRPr="00495BBD">
        <w:t>Associate Editor</w:t>
      </w:r>
      <w:r w:rsidRPr="007B15F9">
        <w:rPr>
          <w:i/>
        </w:rPr>
        <w:t>, Dictionary of Nineteenth-Century Journalism</w:t>
      </w:r>
      <w:r w:rsidRPr="00495BBD">
        <w:t xml:space="preserve"> (commissioned and edited approx. 120 entries). Ed. Laurel Brake and Marysa Demoor. Ghent: Academia Press in conjunction with the British Library, 2009.</w:t>
      </w:r>
    </w:p>
    <w:p w14:paraId="17E6167F" w14:textId="77777777" w:rsidR="004D4051" w:rsidRDefault="004D4051" w:rsidP="00495BBD">
      <w:pPr>
        <w:pStyle w:val="NoSpacing"/>
      </w:pPr>
    </w:p>
    <w:p w14:paraId="7B317692" w14:textId="5E1F6B0C" w:rsidR="000866D8" w:rsidRDefault="00495BBD" w:rsidP="00C85EE6">
      <w:pPr>
        <w:pStyle w:val="NoSpacing"/>
      </w:pPr>
      <w:r w:rsidRPr="00495BBD">
        <w:t xml:space="preserve">ESSAYS IN </w:t>
      </w:r>
      <w:r w:rsidR="004D4051" w:rsidRPr="00495BBD">
        <w:t>BOOKS:</w:t>
      </w:r>
      <w:r w:rsidRPr="00495BBD">
        <w:t xml:space="preserve"> </w:t>
      </w:r>
    </w:p>
    <w:p w14:paraId="3EB64DBD" w14:textId="77777777" w:rsidR="00EA4B1B" w:rsidRDefault="000866D8" w:rsidP="00E5385C">
      <w:pPr>
        <w:spacing w:after="0" w:line="240" w:lineRule="auto"/>
        <w:ind w:firstLine="720"/>
        <w:rPr>
          <w:rFonts w:eastAsia="Calibri"/>
          <w:szCs w:val="22"/>
        </w:rPr>
      </w:pPr>
      <w:r>
        <w:rPr>
          <w:rFonts w:eastAsia="Calibri"/>
        </w:rPr>
        <w:t xml:space="preserve">“Transatlantic </w:t>
      </w:r>
      <w:r w:rsidRPr="000866D8">
        <w:rPr>
          <w:rFonts w:eastAsia="Times New Roman"/>
          <w:color w:val="000000"/>
        </w:rPr>
        <w:t>Periodical Research</w:t>
      </w:r>
      <w:r>
        <w:rPr>
          <w:rFonts w:eastAsia="Times New Roman"/>
          <w:color w:val="000000"/>
        </w:rPr>
        <w:t xml:space="preserve">.” </w:t>
      </w:r>
      <w:r w:rsidRPr="000866D8">
        <w:rPr>
          <w:rFonts w:eastAsia="Calibri"/>
          <w:i/>
          <w:iCs/>
          <w:szCs w:val="22"/>
        </w:rPr>
        <w:t>Handbook of Transnational Periodical Studie</w:t>
      </w:r>
      <w:r>
        <w:rPr>
          <w:rFonts w:eastAsia="Calibri"/>
          <w:i/>
          <w:iCs/>
          <w:szCs w:val="22"/>
        </w:rPr>
        <w:t>s</w:t>
      </w:r>
      <w:r>
        <w:rPr>
          <w:rFonts w:eastAsia="Calibri"/>
          <w:szCs w:val="22"/>
        </w:rPr>
        <w:t xml:space="preserve">. Ed. </w:t>
      </w:r>
    </w:p>
    <w:p w14:paraId="5700BD33" w14:textId="00830DD5" w:rsidR="00E5385C" w:rsidRPr="000866D8" w:rsidRDefault="000866D8" w:rsidP="00E5385C">
      <w:pPr>
        <w:spacing w:after="0" w:line="240" w:lineRule="auto"/>
        <w:ind w:firstLine="720"/>
        <w:rPr>
          <w:rFonts w:eastAsia="Calibri"/>
        </w:rPr>
      </w:pPr>
      <w:r>
        <w:rPr>
          <w:rFonts w:eastAsia="Calibri"/>
          <w:szCs w:val="22"/>
        </w:rPr>
        <w:t>Fionnuala Dillane and Marianne van Remoortel.  Leiden: Brill, forthcoming.</w:t>
      </w:r>
    </w:p>
    <w:p w14:paraId="3B5EB617" w14:textId="3B7C60FB" w:rsidR="005C5C62" w:rsidRDefault="005C5C62" w:rsidP="00E5385C">
      <w:pPr>
        <w:spacing w:after="0" w:line="240" w:lineRule="auto"/>
        <w:ind w:firstLine="720"/>
      </w:pPr>
    </w:p>
    <w:p w14:paraId="2F1A0CAE" w14:textId="77777777" w:rsidR="008D6BC6" w:rsidRDefault="005C5C62" w:rsidP="00E5385C">
      <w:pPr>
        <w:spacing w:after="0" w:line="240" w:lineRule="auto"/>
        <w:ind w:firstLine="720"/>
      </w:pPr>
      <w:r>
        <w:t>“</w:t>
      </w:r>
      <w:r w:rsidR="008D6BC6">
        <w:t>George</w:t>
      </w:r>
      <w:r>
        <w:t xml:space="preserve"> Eliot</w:t>
      </w:r>
      <w:r w:rsidR="008D6BC6">
        <w:t xml:space="preserve"> and Goethe</w:t>
      </w:r>
      <w:r>
        <w:t xml:space="preserve">.” </w:t>
      </w:r>
      <w:r w:rsidRPr="005C5C62">
        <w:rPr>
          <w:i/>
          <w:iCs/>
        </w:rPr>
        <w:t>The Oxford Handbook of George Eliot</w:t>
      </w:r>
      <w:r>
        <w:t xml:space="preserve">. Ed. Juliette Atkinson </w:t>
      </w:r>
    </w:p>
    <w:p w14:paraId="2DA14D35" w14:textId="27B67C94" w:rsidR="005C5C62" w:rsidRDefault="005C5C62" w:rsidP="008D6BC6">
      <w:pPr>
        <w:spacing w:after="0" w:line="240" w:lineRule="auto"/>
        <w:ind w:firstLine="720"/>
      </w:pPr>
      <w:r>
        <w:t>and Elisha Cohn.</w:t>
      </w:r>
      <w:r w:rsidR="008D680B">
        <w:t xml:space="preserve"> Oxford: Oxford University Press, </w:t>
      </w:r>
      <w:r w:rsidR="008D6BC6">
        <w:t>2025. 211-25.</w:t>
      </w:r>
    </w:p>
    <w:p w14:paraId="560E014B" w14:textId="77777777" w:rsidR="00B672D6" w:rsidRDefault="00B672D6" w:rsidP="000866D8">
      <w:pPr>
        <w:spacing w:after="0" w:line="240" w:lineRule="auto"/>
        <w:rPr>
          <w:color w:val="212121"/>
          <w:shd w:val="clear" w:color="auto" w:fill="FFFFFF"/>
        </w:rPr>
      </w:pPr>
    </w:p>
    <w:p w14:paraId="1C0149DF" w14:textId="5B5EE1A5" w:rsidR="00C76B1F" w:rsidRDefault="00C76B1F" w:rsidP="008D680B">
      <w:pPr>
        <w:spacing w:after="0" w:line="240" w:lineRule="auto"/>
        <w:ind w:firstLine="720"/>
        <w:rPr>
          <w:color w:val="212121"/>
          <w:shd w:val="clear" w:color="auto" w:fill="FFFFFF"/>
        </w:rPr>
      </w:pPr>
      <w:r>
        <w:rPr>
          <w:color w:val="212121"/>
          <w:shd w:val="clear" w:color="auto" w:fill="FFFFFF"/>
        </w:rPr>
        <w:t xml:space="preserve">“Michael Field Among the Women Poets.”  </w:t>
      </w:r>
      <w:r w:rsidRPr="00C76B1F">
        <w:rPr>
          <w:i/>
          <w:color w:val="212121"/>
          <w:shd w:val="clear" w:color="auto" w:fill="FFFFFF"/>
        </w:rPr>
        <w:t>Michael Field in Co</w:t>
      </w:r>
      <w:r w:rsidR="00E32EE8">
        <w:rPr>
          <w:i/>
          <w:color w:val="212121"/>
          <w:shd w:val="clear" w:color="auto" w:fill="FFFFFF"/>
        </w:rPr>
        <w:t>n</w:t>
      </w:r>
      <w:r w:rsidRPr="00C76B1F">
        <w:rPr>
          <w:i/>
          <w:color w:val="212121"/>
          <w:shd w:val="clear" w:color="auto" w:fill="FFFFFF"/>
        </w:rPr>
        <w:t>text</w:t>
      </w:r>
      <w:r>
        <w:rPr>
          <w:color w:val="212121"/>
          <w:shd w:val="clear" w:color="auto" w:fill="FFFFFF"/>
        </w:rPr>
        <w:t xml:space="preserve">.  Ed. Sarah Parker.  </w:t>
      </w:r>
    </w:p>
    <w:p w14:paraId="3F7026C6" w14:textId="02C13C28" w:rsidR="00C76B1F" w:rsidRDefault="00C76B1F" w:rsidP="008D680B">
      <w:pPr>
        <w:spacing w:after="0" w:line="240" w:lineRule="auto"/>
        <w:ind w:firstLine="720"/>
        <w:rPr>
          <w:color w:val="212121"/>
          <w:shd w:val="clear" w:color="auto" w:fill="FFFFFF"/>
        </w:rPr>
      </w:pPr>
      <w:r>
        <w:rPr>
          <w:color w:val="212121"/>
          <w:shd w:val="clear" w:color="auto" w:fill="FFFFFF"/>
        </w:rPr>
        <w:t xml:space="preserve">Cambridge University Press, </w:t>
      </w:r>
      <w:r w:rsidR="001426C8">
        <w:rPr>
          <w:color w:val="212121"/>
          <w:shd w:val="clear" w:color="auto" w:fill="FFFFFF"/>
        </w:rPr>
        <w:t>2025. 220-29</w:t>
      </w:r>
      <w:r>
        <w:rPr>
          <w:color w:val="212121"/>
          <w:shd w:val="clear" w:color="auto" w:fill="FFFFFF"/>
        </w:rPr>
        <w:t>.</w:t>
      </w:r>
    </w:p>
    <w:p w14:paraId="0F55A3E9" w14:textId="77777777" w:rsidR="000866D8" w:rsidRDefault="000866D8" w:rsidP="008D680B">
      <w:pPr>
        <w:spacing w:after="0" w:line="240" w:lineRule="auto"/>
        <w:ind w:firstLine="720"/>
        <w:rPr>
          <w:color w:val="212121"/>
          <w:shd w:val="clear" w:color="auto" w:fill="FFFFFF"/>
        </w:rPr>
      </w:pPr>
    </w:p>
    <w:p w14:paraId="6708D8F4" w14:textId="77777777" w:rsidR="000866D8" w:rsidRDefault="000866D8" w:rsidP="000866D8">
      <w:pPr>
        <w:spacing w:after="0" w:line="240" w:lineRule="auto"/>
        <w:ind w:firstLine="720"/>
        <w:rPr>
          <w:rFonts w:eastAsia="Calibri"/>
        </w:rPr>
      </w:pPr>
      <w:r>
        <w:rPr>
          <w:rFonts w:eastAsia="Calibri"/>
        </w:rPr>
        <w:t>“</w:t>
      </w:r>
      <w:r w:rsidRPr="008D680B">
        <w:rPr>
          <w:rFonts w:eastAsia="Calibri"/>
        </w:rPr>
        <w:t>Fauna, Flora, and Illustrated Verse in Mary Howitt’s Environmental Children’s Poetry</w:t>
      </w:r>
      <w:r>
        <w:rPr>
          <w:rFonts w:eastAsia="Calibri"/>
        </w:rPr>
        <w:t xml:space="preserve">.” </w:t>
      </w:r>
    </w:p>
    <w:p w14:paraId="5977EF11" w14:textId="77777777" w:rsidR="000866D8" w:rsidRDefault="000866D8" w:rsidP="000866D8">
      <w:pPr>
        <w:spacing w:after="0" w:line="240" w:lineRule="auto"/>
        <w:ind w:firstLine="720"/>
        <w:rPr>
          <w:color w:val="212121"/>
          <w:shd w:val="clear" w:color="auto" w:fill="FFFFFF"/>
        </w:rPr>
      </w:pPr>
      <w:r w:rsidRPr="008D680B">
        <w:rPr>
          <w:i/>
          <w:iCs/>
          <w:color w:val="212121"/>
          <w:shd w:val="clear" w:color="auto" w:fill="FFFFFF"/>
        </w:rPr>
        <w:t>British Writers, Popular Literature, and New Media Innovation, 1820-45</w:t>
      </w:r>
      <w:r>
        <w:rPr>
          <w:color w:val="212121"/>
          <w:shd w:val="clear" w:color="auto" w:fill="FFFFFF"/>
        </w:rPr>
        <w:t xml:space="preserve">. Ed. </w:t>
      </w:r>
    </w:p>
    <w:p w14:paraId="691B44A0" w14:textId="77DE7238" w:rsidR="000866D8" w:rsidRDefault="000866D8" w:rsidP="000866D8">
      <w:pPr>
        <w:spacing w:after="0" w:line="240" w:lineRule="auto"/>
        <w:ind w:firstLine="720"/>
        <w:rPr>
          <w:color w:val="212121"/>
          <w:shd w:val="clear" w:color="auto" w:fill="FFFFFF"/>
        </w:rPr>
      </w:pPr>
      <w:r>
        <w:rPr>
          <w:color w:val="212121"/>
          <w:shd w:val="clear" w:color="auto" w:fill="FFFFFF"/>
        </w:rPr>
        <w:t xml:space="preserve">Alexis M. Easley. Edinburgh: Edinburgh University Press, </w:t>
      </w:r>
      <w:r w:rsidR="00B77D16">
        <w:rPr>
          <w:color w:val="212121"/>
          <w:shd w:val="clear" w:color="auto" w:fill="FFFFFF"/>
        </w:rPr>
        <w:t>2024</w:t>
      </w:r>
      <w:r>
        <w:rPr>
          <w:color w:val="212121"/>
          <w:shd w:val="clear" w:color="auto" w:fill="FFFFFF"/>
        </w:rPr>
        <w:t>.</w:t>
      </w:r>
      <w:r w:rsidR="00B77D16">
        <w:rPr>
          <w:color w:val="212121"/>
          <w:shd w:val="clear" w:color="auto" w:fill="FFFFFF"/>
        </w:rPr>
        <w:t xml:space="preserve">  110-31.</w:t>
      </w:r>
    </w:p>
    <w:p w14:paraId="4BC7F272" w14:textId="77777777" w:rsidR="000866D8" w:rsidRDefault="000866D8" w:rsidP="000866D8">
      <w:pPr>
        <w:spacing w:after="0" w:line="240" w:lineRule="auto"/>
        <w:rPr>
          <w:color w:val="212121"/>
          <w:shd w:val="clear" w:color="auto" w:fill="FFFFFF"/>
        </w:rPr>
      </w:pPr>
    </w:p>
    <w:p w14:paraId="52196BEB" w14:textId="77777777" w:rsidR="000866D8" w:rsidRDefault="000866D8" w:rsidP="000866D8">
      <w:pPr>
        <w:spacing w:after="0" w:line="240" w:lineRule="auto"/>
        <w:ind w:firstLine="720"/>
      </w:pPr>
      <w:r>
        <w:t>“</w:t>
      </w:r>
      <w:r w:rsidRPr="00E5385C">
        <w:t>Silent Center, Vocal Margins: British Literary Response to the US Civil War</w:t>
      </w:r>
      <w:r>
        <w:t xml:space="preserve">.” </w:t>
      </w:r>
    </w:p>
    <w:p w14:paraId="344DECC4" w14:textId="77777777" w:rsidR="000866D8" w:rsidRDefault="000866D8" w:rsidP="000866D8">
      <w:pPr>
        <w:spacing w:after="0" w:line="240" w:lineRule="auto"/>
        <w:ind w:firstLine="720"/>
      </w:pPr>
      <w:r w:rsidRPr="005C5C62">
        <w:rPr>
          <w:i/>
          <w:iCs/>
        </w:rPr>
        <w:t>Nineteenth-Century Literature in Transition: The 1860s</w:t>
      </w:r>
      <w:r>
        <w:t xml:space="preserve">. Ed. Pamela Gilbert. Cambridge: </w:t>
      </w:r>
    </w:p>
    <w:p w14:paraId="2C80DF3D" w14:textId="77777777" w:rsidR="000866D8" w:rsidRDefault="000866D8" w:rsidP="000866D8">
      <w:pPr>
        <w:spacing w:after="0" w:line="240" w:lineRule="auto"/>
        <w:ind w:firstLine="720"/>
      </w:pPr>
      <w:r>
        <w:t>Cambridge University Press, 2024. 166-84.</w:t>
      </w:r>
    </w:p>
    <w:p w14:paraId="10095BF4" w14:textId="77777777" w:rsidR="000866D8" w:rsidRDefault="000866D8" w:rsidP="008D680B">
      <w:pPr>
        <w:spacing w:after="0" w:line="240" w:lineRule="auto"/>
        <w:ind w:firstLine="720"/>
        <w:rPr>
          <w:color w:val="212121"/>
          <w:shd w:val="clear" w:color="auto" w:fill="FFFFFF"/>
        </w:rPr>
      </w:pPr>
    </w:p>
    <w:p w14:paraId="41D3FB8E" w14:textId="73CBD2BE" w:rsidR="000866D8" w:rsidRDefault="000866D8" w:rsidP="000866D8">
      <w:pPr>
        <w:spacing w:after="0" w:line="240" w:lineRule="auto"/>
        <w:ind w:firstLine="720"/>
        <w:rPr>
          <w:rFonts w:eastAsia="Calibri"/>
        </w:rPr>
      </w:pPr>
      <w:r>
        <w:t>“</w:t>
      </w:r>
      <w:r w:rsidRPr="00857DC9">
        <w:rPr>
          <w:rFonts w:eastAsia="Calibri"/>
        </w:rPr>
        <w:t>Anti-Elitist Elitist Verse Forms:</w:t>
      </w:r>
      <w:r>
        <w:rPr>
          <w:rFonts w:eastAsia="Calibri"/>
        </w:rPr>
        <w:t xml:space="preserve"> </w:t>
      </w:r>
      <w:r w:rsidRPr="00857DC9">
        <w:rPr>
          <w:rFonts w:eastAsia="Calibri"/>
        </w:rPr>
        <w:t xml:space="preserve">Comic Ballades and Rondeaus in </w:t>
      </w:r>
      <w:r w:rsidRPr="00857DC9">
        <w:rPr>
          <w:rFonts w:eastAsia="Calibri"/>
          <w:i/>
        </w:rPr>
        <w:t>Punch</w:t>
      </w:r>
      <w:r w:rsidRPr="00857DC9">
        <w:rPr>
          <w:rFonts w:eastAsia="Calibri"/>
        </w:rPr>
        <w:t xml:space="preserve"> and </w:t>
      </w:r>
      <w:r w:rsidRPr="00857DC9">
        <w:rPr>
          <w:rFonts w:eastAsia="Calibri"/>
          <w:i/>
        </w:rPr>
        <w:t>Fun</w:t>
      </w:r>
      <w:r>
        <w:rPr>
          <w:rFonts w:eastAsia="Calibri"/>
        </w:rPr>
        <w:t xml:space="preserve">.” </w:t>
      </w:r>
    </w:p>
    <w:p w14:paraId="7C665B36" w14:textId="77777777" w:rsidR="000866D8" w:rsidRDefault="000866D8" w:rsidP="000866D8">
      <w:pPr>
        <w:spacing w:after="0" w:line="240" w:lineRule="auto"/>
        <w:ind w:firstLine="720"/>
        <w:rPr>
          <w:rFonts w:eastAsia="Calibri"/>
        </w:rPr>
      </w:pPr>
      <w:r>
        <w:rPr>
          <w:rFonts w:eastAsia="Calibri"/>
          <w:i/>
        </w:rPr>
        <w:t>Victorian Verse: The Poetics of Everyday Life</w:t>
      </w:r>
      <w:r>
        <w:rPr>
          <w:rFonts w:eastAsia="Calibri"/>
        </w:rPr>
        <w:t xml:space="preserve">.  Ed. Lee Behlman and Olive </w:t>
      </w:r>
      <w:proofErr w:type="spellStart"/>
      <w:r>
        <w:rPr>
          <w:rFonts w:eastAsia="Calibri"/>
        </w:rPr>
        <w:t>Loksing</w:t>
      </w:r>
      <w:proofErr w:type="spellEnd"/>
      <w:r>
        <w:rPr>
          <w:rFonts w:eastAsia="Calibri"/>
        </w:rPr>
        <w:t xml:space="preserve"> </w:t>
      </w:r>
    </w:p>
    <w:p w14:paraId="7DC624A5" w14:textId="77777777" w:rsidR="000866D8" w:rsidRDefault="000866D8" w:rsidP="000866D8">
      <w:pPr>
        <w:spacing w:after="0" w:line="240" w:lineRule="auto"/>
        <w:ind w:firstLine="720"/>
        <w:rPr>
          <w:rFonts w:eastAsia="Calibri"/>
        </w:rPr>
      </w:pPr>
      <w:r>
        <w:rPr>
          <w:rFonts w:eastAsia="Calibri"/>
        </w:rPr>
        <w:t>Moy. Cham: Palgrave Macmillan, August 2023. 161-82.</w:t>
      </w:r>
    </w:p>
    <w:p w14:paraId="722E3AF2" w14:textId="3578BBDD" w:rsidR="00C1097F" w:rsidRDefault="00C1097F" w:rsidP="00E5385C">
      <w:pPr>
        <w:spacing w:after="0" w:line="240" w:lineRule="auto"/>
        <w:rPr>
          <w:rFonts w:eastAsia="Calibri"/>
        </w:rPr>
      </w:pPr>
    </w:p>
    <w:p w14:paraId="7C595CA5" w14:textId="77777777" w:rsidR="00C1097F" w:rsidRPr="00CE4EC6" w:rsidRDefault="00C1097F" w:rsidP="00C1097F">
      <w:pPr>
        <w:pStyle w:val="NoSpacing"/>
        <w:ind w:firstLine="720"/>
        <w:rPr>
          <w:i/>
          <w:iCs/>
        </w:rPr>
      </w:pPr>
      <w:r>
        <w:t>“</w:t>
      </w:r>
      <w:proofErr w:type="gramStart"/>
      <w:r>
        <w:t>von</w:t>
      </w:r>
      <w:proofErr w:type="gramEnd"/>
      <w:r>
        <w:t xml:space="preserve"> Arnim, Elizabeth, the German Novels of.” </w:t>
      </w:r>
      <w:r w:rsidRPr="00CE4EC6">
        <w:rPr>
          <w:i/>
          <w:iCs/>
        </w:rPr>
        <w:t xml:space="preserve">The Palgrave Encyclopedia of Victorian </w:t>
      </w:r>
    </w:p>
    <w:p w14:paraId="56AE6B5B" w14:textId="16F43CC4" w:rsidR="00C1097F" w:rsidRDefault="00C1097F" w:rsidP="00C1097F">
      <w:pPr>
        <w:spacing w:after="0" w:line="240" w:lineRule="auto"/>
        <w:ind w:left="720"/>
        <w:rPr>
          <w:rFonts w:eastAsia="Calibri"/>
        </w:rPr>
      </w:pPr>
      <w:r w:rsidRPr="00CE4EC6">
        <w:rPr>
          <w:i/>
          <w:iCs/>
        </w:rPr>
        <w:t>Women’s Writing</w:t>
      </w:r>
      <w:r>
        <w:t xml:space="preserve">. Ed. Lesa Scholl. Cham: Palgrave Macmillan, 2020. </w:t>
      </w:r>
      <w:r w:rsidR="00D16BED">
        <w:t xml:space="preserve">[peer reviewed] </w:t>
      </w:r>
      <w:r w:rsidRPr="00C1097F">
        <w:rPr>
          <w:rFonts w:eastAsia="Times New Roman"/>
          <w:spacing w:val="2"/>
        </w:rPr>
        <w:t>https://doi.org/10.1007/978-3-030-02721-6_131-1</w:t>
      </w:r>
    </w:p>
    <w:p w14:paraId="0CCD2C8D" w14:textId="3632DCB0" w:rsidR="00ED68E9" w:rsidRDefault="00ED68E9" w:rsidP="009719DB">
      <w:pPr>
        <w:spacing w:after="0" w:line="240" w:lineRule="auto"/>
        <w:ind w:left="720"/>
        <w:rPr>
          <w:rFonts w:eastAsia="Calibri"/>
        </w:rPr>
      </w:pPr>
    </w:p>
    <w:p w14:paraId="2E2F50E0" w14:textId="77777777" w:rsidR="00ED68E9" w:rsidRDefault="00ED68E9" w:rsidP="00ED68E9">
      <w:pPr>
        <w:pStyle w:val="NoSpacing"/>
        <w:spacing w:line="276" w:lineRule="auto"/>
        <w:ind w:firstLine="720"/>
        <w:rPr>
          <w:rFonts w:eastAsia="Calibri"/>
          <w:i/>
        </w:rPr>
      </w:pPr>
      <w:bookmarkStart w:id="19" w:name="_Hlk111737693"/>
      <w:r>
        <w:t>“</w:t>
      </w:r>
      <w:r w:rsidRPr="00C9675D">
        <w:t xml:space="preserve">Enclosing </w:t>
      </w:r>
      <w:r>
        <w:t>F</w:t>
      </w:r>
      <w:r w:rsidRPr="00C9675D">
        <w:t xml:space="preserve">orms, </w:t>
      </w:r>
      <w:r>
        <w:t>O</w:t>
      </w:r>
      <w:r w:rsidRPr="00C9675D">
        <w:t xml:space="preserve">pening </w:t>
      </w:r>
      <w:r>
        <w:t>S</w:t>
      </w:r>
      <w:r w:rsidRPr="00C9675D">
        <w:t xml:space="preserve">paces: the 1880s </w:t>
      </w:r>
      <w:r>
        <w:t>F</w:t>
      </w:r>
      <w:r w:rsidRPr="00C9675D">
        <w:t>ixed-</w:t>
      </w:r>
      <w:r>
        <w:t>V</w:t>
      </w:r>
      <w:r w:rsidRPr="00C9675D">
        <w:t xml:space="preserve">erse </w:t>
      </w:r>
      <w:r>
        <w:t>R</w:t>
      </w:r>
      <w:r w:rsidRPr="00C9675D">
        <w:t>evival</w:t>
      </w:r>
      <w:r>
        <w:t xml:space="preserve">.” </w:t>
      </w:r>
      <w:r w:rsidRPr="00D377C5">
        <w:rPr>
          <w:rFonts w:eastAsia="Calibri"/>
          <w:i/>
        </w:rPr>
        <w:t xml:space="preserve">Nineteenth Century </w:t>
      </w:r>
    </w:p>
    <w:p w14:paraId="683E6FBF" w14:textId="77777777" w:rsidR="00ED68E9" w:rsidRDefault="00ED68E9" w:rsidP="00ED68E9">
      <w:pPr>
        <w:pStyle w:val="NoSpacing"/>
        <w:spacing w:line="276" w:lineRule="auto"/>
        <w:ind w:firstLine="720"/>
      </w:pPr>
      <w:r w:rsidRPr="00D377C5">
        <w:rPr>
          <w:rFonts w:eastAsia="Calibri"/>
          <w:i/>
        </w:rPr>
        <w:t>Literature in Transition: The 1880s</w:t>
      </w:r>
      <w:r>
        <w:rPr>
          <w:rFonts w:eastAsia="Calibri"/>
        </w:rPr>
        <w:t>.</w:t>
      </w:r>
      <w:r w:rsidRPr="00D377C5">
        <w:rPr>
          <w:rFonts w:eastAsia="Calibri"/>
        </w:rPr>
        <w:t xml:space="preserve"> </w:t>
      </w:r>
      <w:r>
        <w:t xml:space="preserve">Ed. Penny Fielding and Andrew Taylor. Cambridge </w:t>
      </w:r>
    </w:p>
    <w:p w14:paraId="58492002" w14:textId="68CE9CC9" w:rsidR="00ED68E9" w:rsidRPr="00ED68E9" w:rsidRDefault="00ED68E9" w:rsidP="00ED68E9">
      <w:pPr>
        <w:pStyle w:val="NoSpacing"/>
        <w:spacing w:line="276" w:lineRule="auto"/>
        <w:ind w:firstLine="720"/>
      </w:pPr>
      <w:r>
        <w:t>UP, 2020. 34-52.</w:t>
      </w:r>
    </w:p>
    <w:p w14:paraId="3FAD73A0" w14:textId="7C399C76" w:rsidR="00857DC9" w:rsidRDefault="00857DC9" w:rsidP="005366B3">
      <w:pPr>
        <w:pStyle w:val="NoSpacing"/>
      </w:pPr>
      <w:r>
        <w:tab/>
      </w:r>
    </w:p>
    <w:p w14:paraId="3B65FEC3" w14:textId="77777777" w:rsidR="00226180" w:rsidRDefault="00226180" w:rsidP="00226180">
      <w:pPr>
        <w:pStyle w:val="NoSpacing"/>
        <w:ind w:firstLine="720"/>
      </w:pPr>
      <w:r>
        <w:t xml:space="preserve">“Periodical Studies.” </w:t>
      </w:r>
      <w:r w:rsidRPr="00226180">
        <w:rPr>
          <w:i/>
        </w:rPr>
        <w:t>Routledge Companion to Victorian Studies</w:t>
      </w:r>
      <w:r>
        <w:t xml:space="preserve">. Ed. Dennis Denisoff </w:t>
      </w:r>
    </w:p>
    <w:p w14:paraId="52EB5887" w14:textId="02672239" w:rsidR="00226180" w:rsidRDefault="00226180" w:rsidP="00226180">
      <w:pPr>
        <w:pStyle w:val="NoSpacing"/>
        <w:ind w:firstLine="720"/>
      </w:pPr>
      <w:r>
        <w:t xml:space="preserve">and Talia Schaffer. London: Routledge, </w:t>
      </w:r>
      <w:r w:rsidR="002B785A">
        <w:t>20</w:t>
      </w:r>
      <w:r w:rsidR="00C41390">
        <w:t>20</w:t>
      </w:r>
      <w:r w:rsidR="00074BAE">
        <w:t>.</w:t>
      </w:r>
      <w:r w:rsidR="002B785A">
        <w:t xml:space="preserve"> 140-50.</w:t>
      </w:r>
    </w:p>
    <w:bookmarkEnd w:id="19"/>
    <w:p w14:paraId="29B01D25" w14:textId="77777777" w:rsidR="005366B3" w:rsidRDefault="005366B3" w:rsidP="00D16BED">
      <w:pPr>
        <w:pStyle w:val="NoSpacing"/>
      </w:pPr>
      <w:r>
        <w:lastRenderedPageBreak/>
        <w:br/>
      </w:r>
      <w:r>
        <w:tab/>
      </w:r>
      <w:bookmarkStart w:id="20" w:name="_Hlk502349496"/>
      <w:r>
        <w:t xml:space="preserve">Linda K. Hughes and William Meier. “A Dream of William Cobbett? </w:t>
      </w:r>
      <w:r w:rsidRPr="005366B3">
        <w:t xml:space="preserve">Teaching </w:t>
      </w:r>
    </w:p>
    <w:p w14:paraId="645ACFB5" w14:textId="77777777" w:rsidR="005366B3" w:rsidRPr="005366B3" w:rsidRDefault="005366B3" w:rsidP="005366B3">
      <w:pPr>
        <w:pStyle w:val="NoSpacing"/>
        <w:ind w:firstLine="720"/>
        <w:rPr>
          <w:i/>
        </w:rPr>
      </w:pPr>
      <w:r w:rsidRPr="005366B3">
        <w:t>Morris’s</w:t>
      </w:r>
      <w:r>
        <w:t xml:space="preserve"> </w:t>
      </w:r>
      <w:r w:rsidRPr="005366B3">
        <w:rPr>
          <w:i/>
        </w:rPr>
        <w:t>John Ball</w:t>
      </w:r>
      <w:r w:rsidRPr="005366B3">
        <w:t xml:space="preserve"> in an Interdisciplinary Course on Victorian Radicalism</w:t>
      </w:r>
      <w:r>
        <w:t xml:space="preserve">.” </w:t>
      </w:r>
      <w:r w:rsidRPr="005366B3">
        <w:rPr>
          <w:i/>
        </w:rPr>
        <w:t xml:space="preserve">Teaching </w:t>
      </w:r>
    </w:p>
    <w:p w14:paraId="0ADF4699" w14:textId="28A68809" w:rsidR="00C9675D" w:rsidRPr="00C9675D" w:rsidRDefault="005366B3" w:rsidP="00822D0E">
      <w:pPr>
        <w:pStyle w:val="NoSpacing"/>
        <w:ind w:left="720"/>
      </w:pPr>
      <w:r w:rsidRPr="005366B3">
        <w:rPr>
          <w:i/>
        </w:rPr>
        <w:t>William Morris</w:t>
      </w:r>
      <w:r>
        <w:t>. Ed. Jason Martinek and Elizabeth Carolyn Miller. Madison: Fairleigh Dickinson UP,</w:t>
      </w:r>
      <w:r w:rsidR="002E0246">
        <w:t xml:space="preserve"> </w:t>
      </w:r>
      <w:r w:rsidR="002B785A">
        <w:t xml:space="preserve">2019. </w:t>
      </w:r>
      <w:r w:rsidR="002E0246">
        <w:t>79-97</w:t>
      </w:r>
      <w:r>
        <w:t xml:space="preserve">.  </w:t>
      </w:r>
    </w:p>
    <w:p w14:paraId="380C5EDE" w14:textId="4CFC2D7D" w:rsidR="00EC50D1" w:rsidRDefault="005366B3" w:rsidP="00CE4EC6">
      <w:pPr>
        <w:pStyle w:val="NoSpacing"/>
      </w:pPr>
      <w:r w:rsidRPr="00C9675D">
        <w:tab/>
      </w:r>
    </w:p>
    <w:p w14:paraId="413152A5" w14:textId="77777777" w:rsidR="00EC50D1" w:rsidRDefault="00EC50D1" w:rsidP="00EC50D1">
      <w:pPr>
        <w:spacing w:after="0" w:line="240" w:lineRule="auto"/>
        <w:ind w:firstLine="720"/>
        <w:rPr>
          <w:i/>
        </w:rPr>
      </w:pPr>
      <w:bookmarkStart w:id="21" w:name="_Hlk111737880"/>
      <w:r w:rsidRPr="00E91CB1">
        <w:t>“Reading Poet Amy Levy Through Victorian Newspapers</w:t>
      </w:r>
      <w:r>
        <w:t xml:space="preserve">.” </w:t>
      </w:r>
      <w:r w:rsidRPr="009D356A">
        <w:rPr>
          <w:i/>
        </w:rPr>
        <w:t xml:space="preserve">Women, Periodicals and </w:t>
      </w:r>
    </w:p>
    <w:p w14:paraId="1C3C6BDF" w14:textId="77777777" w:rsidR="00EC50D1" w:rsidRDefault="00EC50D1" w:rsidP="00EC50D1">
      <w:pPr>
        <w:spacing w:after="0" w:line="240" w:lineRule="auto"/>
      </w:pPr>
      <w:r>
        <w:rPr>
          <w:i/>
        </w:rPr>
        <w:tab/>
      </w:r>
      <w:r w:rsidRPr="009D356A">
        <w:rPr>
          <w:i/>
        </w:rPr>
        <w:t>Print Culture in Britain</w:t>
      </w:r>
      <w:r>
        <w:rPr>
          <w:i/>
        </w:rPr>
        <w:t>, 1830s-1900s:</w:t>
      </w:r>
      <w:r w:rsidRPr="009D356A">
        <w:rPr>
          <w:i/>
        </w:rPr>
        <w:t xml:space="preserve"> The Victorian </w:t>
      </w:r>
      <w:r w:rsidRPr="00E91CB1">
        <w:rPr>
          <w:i/>
        </w:rPr>
        <w:t>Period</w:t>
      </w:r>
      <w:r>
        <w:t xml:space="preserve">.  Ed. Alexis Easley, Clare </w:t>
      </w:r>
    </w:p>
    <w:p w14:paraId="17762C56" w14:textId="760FCDD0" w:rsidR="00EC50D1" w:rsidRPr="00EC50D1" w:rsidRDefault="00EC50D1" w:rsidP="00EC50D1">
      <w:pPr>
        <w:spacing w:after="0" w:line="240" w:lineRule="auto"/>
        <w:ind w:firstLine="720"/>
      </w:pPr>
      <w:r>
        <w:t>Gill, and Beth Rodgers.  Edinburgh UP, 2019. 456-69.</w:t>
      </w:r>
    </w:p>
    <w:p w14:paraId="4F078403" w14:textId="77777777" w:rsidR="00773BD8" w:rsidRDefault="00773BD8" w:rsidP="00A00679">
      <w:pPr>
        <w:pStyle w:val="NoSpacing"/>
        <w:ind w:firstLine="720"/>
      </w:pPr>
    </w:p>
    <w:bookmarkEnd w:id="21"/>
    <w:p w14:paraId="6E60420D" w14:textId="77777777" w:rsidR="007C43BD" w:rsidRDefault="00773BD8" w:rsidP="007C43BD">
      <w:pPr>
        <w:pStyle w:val="NoSpacing"/>
        <w:ind w:firstLine="720"/>
      </w:pPr>
      <w:r w:rsidRPr="004720D5">
        <w:t xml:space="preserve">“The Professional Woman Writer.” </w:t>
      </w:r>
      <w:r w:rsidR="007C43BD">
        <w:rPr>
          <w:i/>
        </w:rPr>
        <w:t xml:space="preserve">The </w:t>
      </w:r>
      <w:r w:rsidRPr="004720D5">
        <w:rPr>
          <w:i/>
        </w:rPr>
        <w:t>History of British Women's Writing,</w:t>
      </w:r>
      <w:r w:rsidRPr="004720D5">
        <w:t xml:space="preserve"> </w:t>
      </w:r>
    </w:p>
    <w:p w14:paraId="7DD2E5A7" w14:textId="77777777" w:rsidR="007C43BD" w:rsidRDefault="00773BD8" w:rsidP="00773BD8">
      <w:pPr>
        <w:pStyle w:val="NoSpacing"/>
        <w:ind w:firstLine="720"/>
      </w:pPr>
      <w:r w:rsidRPr="004720D5">
        <w:rPr>
          <w:i/>
        </w:rPr>
        <w:t>1830-1880</w:t>
      </w:r>
      <w:r w:rsidRPr="004720D5">
        <w:t xml:space="preserve">.  Ed. Lucy Hartley. </w:t>
      </w:r>
      <w:r w:rsidR="007C43BD">
        <w:t>The History of British Women’s Writing, volume 6.</w:t>
      </w:r>
      <w:r w:rsidRPr="004720D5">
        <w:t xml:space="preserve"> </w:t>
      </w:r>
    </w:p>
    <w:p w14:paraId="1EC13E77" w14:textId="77777777" w:rsidR="00822D0E" w:rsidRDefault="007C43BD" w:rsidP="00226180">
      <w:pPr>
        <w:pStyle w:val="NoSpacing"/>
        <w:ind w:firstLine="720"/>
      </w:pPr>
      <w:r>
        <w:t>London</w:t>
      </w:r>
      <w:r w:rsidR="00773BD8" w:rsidRPr="004720D5">
        <w:t>: Palgrave</w:t>
      </w:r>
      <w:r>
        <w:t xml:space="preserve"> Macmillan</w:t>
      </w:r>
      <w:r w:rsidR="00773BD8" w:rsidRPr="004720D5">
        <w:t xml:space="preserve">, </w:t>
      </w:r>
      <w:r>
        <w:t>2018.  56-70.</w:t>
      </w:r>
    </w:p>
    <w:p w14:paraId="76862C60" w14:textId="77777777" w:rsidR="00C9675D" w:rsidRDefault="00C9675D" w:rsidP="00773BD8">
      <w:pPr>
        <w:pStyle w:val="NoSpacing"/>
        <w:ind w:firstLine="720"/>
      </w:pPr>
    </w:p>
    <w:p w14:paraId="14615437" w14:textId="77777777" w:rsidR="00C9675D" w:rsidRDefault="00C9675D" w:rsidP="00C9675D">
      <w:pPr>
        <w:pStyle w:val="NoSpacing"/>
        <w:ind w:firstLine="720"/>
        <w:rPr>
          <w:i/>
        </w:rPr>
      </w:pPr>
      <w:r>
        <w:t>“</w:t>
      </w:r>
      <w:r w:rsidRPr="005366B3">
        <w:t xml:space="preserve">Replicating Tennyson’s </w:t>
      </w:r>
      <w:r w:rsidRPr="005366B3">
        <w:rPr>
          <w:i/>
        </w:rPr>
        <w:t>The Princess</w:t>
      </w:r>
      <w:r w:rsidRPr="005366B3">
        <w:t>, 1847</w:t>
      </w:r>
      <w:r>
        <w:t>-</w:t>
      </w:r>
      <w:r w:rsidRPr="005366B3">
        <w:t>53</w:t>
      </w:r>
      <w:r>
        <w:t xml:space="preserve">.” </w:t>
      </w:r>
      <w:r w:rsidRPr="00A6660F">
        <w:rPr>
          <w:i/>
        </w:rPr>
        <w:t xml:space="preserve">Replication in the Long Nineteenth </w:t>
      </w:r>
    </w:p>
    <w:p w14:paraId="74E886D6" w14:textId="77777777" w:rsidR="00C9675D" w:rsidRDefault="00C9675D" w:rsidP="00C9675D">
      <w:pPr>
        <w:pStyle w:val="NoSpacing"/>
        <w:ind w:firstLine="720"/>
      </w:pPr>
      <w:r w:rsidRPr="00A6660F">
        <w:rPr>
          <w:i/>
        </w:rPr>
        <w:t>Century: Re-makings and Reproductions</w:t>
      </w:r>
      <w:r>
        <w:t xml:space="preserve">. Ed. Julie Codell and Linda K. Hughes. </w:t>
      </w:r>
    </w:p>
    <w:p w14:paraId="1789BD2D" w14:textId="77777777" w:rsidR="00C9675D" w:rsidRDefault="00C9675D" w:rsidP="00C9675D">
      <w:pPr>
        <w:pStyle w:val="NoSpacing"/>
        <w:ind w:firstLine="720"/>
      </w:pPr>
      <w:r>
        <w:t>Edinburgh: Edinburgh UP, 2018. 103-21.</w:t>
      </w:r>
    </w:p>
    <w:bookmarkEnd w:id="20"/>
    <w:p w14:paraId="1A2B1D86" w14:textId="77777777" w:rsidR="00891E01" w:rsidRDefault="00891E01" w:rsidP="00773BD8">
      <w:pPr>
        <w:pStyle w:val="NoSpacing"/>
        <w:ind w:firstLine="720"/>
      </w:pPr>
    </w:p>
    <w:p w14:paraId="03185DAC" w14:textId="77777777" w:rsidR="00891E01" w:rsidRDefault="00891E01" w:rsidP="00891E01">
      <w:pPr>
        <w:pStyle w:val="NoSpacing"/>
        <w:ind w:firstLine="720"/>
      </w:pPr>
      <w:bookmarkStart w:id="22" w:name="_Hlk502325702"/>
      <w:r>
        <w:t>“Prefiguring Future Pasts</w:t>
      </w:r>
      <w:r w:rsidRPr="00930ABA">
        <w:t xml:space="preserve">: Imagined Histories in Victorian Poetic-Graphic Texts, </w:t>
      </w:r>
    </w:p>
    <w:p w14:paraId="58CE479B" w14:textId="77777777" w:rsidR="00891E01" w:rsidRDefault="00891E01" w:rsidP="00891E01">
      <w:pPr>
        <w:pStyle w:val="NoSpacing"/>
        <w:ind w:firstLine="720"/>
        <w:rPr>
          <w:i/>
        </w:rPr>
      </w:pPr>
      <w:r w:rsidRPr="00930ABA">
        <w:t>1860-1910.”  Chapter 7,</w:t>
      </w:r>
      <w:r>
        <w:t xml:space="preserve"> </w:t>
      </w:r>
      <w:r w:rsidRPr="00930ABA">
        <w:rPr>
          <w:i/>
        </w:rPr>
        <w:t xml:space="preserve">Drawing on the Victorians: The Palimpsest of Victorian and </w:t>
      </w:r>
    </w:p>
    <w:p w14:paraId="7C9DE105" w14:textId="77777777" w:rsidR="00891E01" w:rsidRDefault="00891E01" w:rsidP="00891E01">
      <w:pPr>
        <w:pStyle w:val="NoSpacing"/>
        <w:ind w:firstLine="720"/>
      </w:pPr>
      <w:r w:rsidRPr="00930ABA">
        <w:rPr>
          <w:i/>
        </w:rPr>
        <w:t>Neo-Victorian Graphic Texts</w:t>
      </w:r>
      <w:r>
        <w:t xml:space="preserve">. </w:t>
      </w:r>
      <w:r w:rsidRPr="00930ABA">
        <w:t xml:space="preserve"> Ed. Anna Maria Jones and Rebecca N. Mitchell.  </w:t>
      </w:r>
    </w:p>
    <w:p w14:paraId="4FCE7A3F" w14:textId="77777777" w:rsidR="00891E01" w:rsidRPr="00495BBD" w:rsidRDefault="00891E01" w:rsidP="00932AA6">
      <w:pPr>
        <w:pStyle w:val="NoSpacing"/>
        <w:ind w:firstLine="720"/>
      </w:pPr>
      <w:r>
        <w:t>Athens</w:t>
      </w:r>
      <w:r w:rsidRPr="00930ABA">
        <w:t xml:space="preserve">:  Ohio UP, </w:t>
      </w:r>
      <w:r>
        <w:t>2017</w:t>
      </w:r>
      <w:r w:rsidRPr="00930ABA">
        <w:t>.</w:t>
      </w:r>
      <w:r>
        <w:t xml:space="preserve"> 207-36.</w:t>
      </w:r>
    </w:p>
    <w:p w14:paraId="3F349F6C" w14:textId="77777777" w:rsidR="00495BBD" w:rsidRPr="00495BBD" w:rsidRDefault="00495BBD" w:rsidP="00495BBD">
      <w:pPr>
        <w:pStyle w:val="NoSpacing"/>
      </w:pPr>
    </w:p>
    <w:p w14:paraId="60D4D896" w14:textId="77777777" w:rsidR="00773BD8" w:rsidRDefault="00495BBD" w:rsidP="00495BBD">
      <w:pPr>
        <w:pStyle w:val="NoSpacing"/>
        <w:rPr>
          <w:i/>
        </w:rPr>
      </w:pPr>
      <w:r w:rsidRPr="00495BBD">
        <w:tab/>
        <w:t xml:space="preserve">“Poetry.” </w:t>
      </w:r>
      <w:r w:rsidR="00314216">
        <w:t xml:space="preserve"> </w:t>
      </w:r>
      <w:r w:rsidR="00773BD8">
        <w:rPr>
          <w:i/>
        </w:rPr>
        <w:t xml:space="preserve">The Routledge Handbook to Nineteenth-Century British </w:t>
      </w:r>
      <w:r w:rsidRPr="00314216">
        <w:rPr>
          <w:i/>
        </w:rPr>
        <w:t>Periodicals</w:t>
      </w:r>
      <w:r w:rsidR="00773BD8">
        <w:rPr>
          <w:i/>
        </w:rPr>
        <w:t xml:space="preserve"> and </w:t>
      </w:r>
    </w:p>
    <w:p w14:paraId="6085D0FA" w14:textId="77777777" w:rsidR="00773BD8" w:rsidRDefault="00773BD8" w:rsidP="00BA16AB">
      <w:pPr>
        <w:pStyle w:val="NoSpacing"/>
      </w:pPr>
      <w:r>
        <w:rPr>
          <w:i/>
        </w:rPr>
        <w:tab/>
        <w:t>Newspapers</w:t>
      </w:r>
      <w:r w:rsidR="00495BBD" w:rsidRPr="00495BBD">
        <w:t xml:space="preserve">.  Ed. </w:t>
      </w:r>
      <w:r w:rsidRPr="00495BBD">
        <w:t>Andrew King,</w:t>
      </w:r>
      <w:r>
        <w:t xml:space="preserve"> </w:t>
      </w:r>
      <w:r w:rsidR="00495BBD" w:rsidRPr="00495BBD">
        <w:t>Alexis</w:t>
      </w:r>
      <w:r>
        <w:t xml:space="preserve"> </w:t>
      </w:r>
      <w:r w:rsidR="00495BBD" w:rsidRPr="00495BBD">
        <w:t xml:space="preserve">Easley, </w:t>
      </w:r>
      <w:r>
        <w:t xml:space="preserve">and </w:t>
      </w:r>
      <w:r w:rsidR="00495BBD" w:rsidRPr="00495BBD">
        <w:t xml:space="preserve">John Morton.  </w:t>
      </w:r>
      <w:r>
        <w:t xml:space="preserve">London: Routledge, </w:t>
      </w:r>
    </w:p>
    <w:p w14:paraId="08AEE289" w14:textId="77777777" w:rsidR="00495BBD" w:rsidRDefault="00773BD8" w:rsidP="00BA16AB">
      <w:pPr>
        <w:pStyle w:val="NoSpacing"/>
      </w:pPr>
      <w:r>
        <w:tab/>
        <w:t>2016</w:t>
      </w:r>
      <w:r w:rsidR="00495BBD" w:rsidRPr="00495BBD">
        <w:t>.</w:t>
      </w:r>
      <w:r>
        <w:t xml:space="preserve">  124-37.</w:t>
      </w:r>
    </w:p>
    <w:p w14:paraId="383561D6" w14:textId="77777777" w:rsidR="00BA16AB" w:rsidRDefault="00BA16AB" w:rsidP="00773BD8">
      <w:pPr>
        <w:pStyle w:val="NoSpacing"/>
      </w:pPr>
    </w:p>
    <w:p w14:paraId="72F70DD4" w14:textId="77777777" w:rsidR="00BA16AB" w:rsidRPr="00495BBD" w:rsidRDefault="00BA16AB" w:rsidP="00BA16AB">
      <w:pPr>
        <w:pStyle w:val="NoSpacing"/>
        <w:ind w:firstLine="720"/>
      </w:pPr>
      <w:r w:rsidRPr="00495BBD">
        <w:t xml:space="preserve">“‘Phantoms of Delight’: Amy Levy and Romantic Men.” </w:t>
      </w:r>
      <w:r w:rsidRPr="00314216">
        <w:rPr>
          <w:i/>
        </w:rPr>
        <w:t>Decadent Romanticism</w:t>
      </w:r>
      <w:r>
        <w:t>.</w:t>
      </w:r>
    </w:p>
    <w:p w14:paraId="0ADA7BF9" w14:textId="77777777" w:rsidR="00BA16AB" w:rsidRDefault="00BA16AB" w:rsidP="00BA16AB">
      <w:pPr>
        <w:pStyle w:val="NoSpacing"/>
      </w:pPr>
      <w:r w:rsidRPr="00495BBD">
        <w:tab/>
      </w:r>
      <w:r>
        <w:t>E</w:t>
      </w:r>
      <w:r w:rsidRPr="00495BBD">
        <w:t xml:space="preserve">d. Kostas Boyiopoulos and Mark Sandy.  </w:t>
      </w:r>
      <w:r>
        <w:t xml:space="preserve">Farnham, UK: </w:t>
      </w:r>
      <w:r w:rsidRPr="00495BBD">
        <w:t xml:space="preserve">Ashgate Press, </w:t>
      </w:r>
      <w:r>
        <w:t xml:space="preserve">2015. </w:t>
      </w:r>
    </w:p>
    <w:p w14:paraId="7AD2BFF8" w14:textId="77777777" w:rsidR="00BA16AB" w:rsidRPr="00BA16AB" w:rsidRDefault="00BA16AB" w:rsidP="00BA16AB">
      <w:pPr>
        <w:pStyle w:val="NoSpacing"/>
        <w:ind w:firstLine="720"/>
      </w:pPr>
      <w:r>
        <w:t>161-75.</w:t>
      </w:r>
    </w:p>
    <w:p w14:paraId="021B75FF" w14:textId="77777777" w:rsidR="00A00679" w:rsidRDefault="00A00679" w:rsidP="004720D5">
      <w:pPr>
        <w:pStyle w:val="NoSpacing"/>
        <w:ind w:firstLine="720"/>
      </w:pPr>
    </w:p>
    <w:p w14:paraId="728A7680" w14:textId="77777777" w:rsidR="00A00679" w:rsidRPr="00495BBD" w:rsidRDefault="00A00679" w:rsidP="00A00679">
      <w:pPr>
        <w:pStyle w:val="NoSpacing"/>
        <w:ind w:firstLine="720"/>
      </w:pPr>
      <w:r w:rsidRPr="00495BBD">
        <w:t xml:space="preserve">“Poetry.” </w:t>
      </w:r>
      <w:r>
        <w:t xml:space="preserve"> </w:t>
      </w:r>
      <w:r w:rsidR="00604896" w:rsidRPr="00604896">
        <w:rPr>
          <w:i/>
        </w:rPr>
        <w:t>The</w:t>
      </w:r>
      <w:r w:rsidR="00604896">
        <w:t xml:space="preserve"> </w:t>
      </w:r>
      <w:r w:rsidRPr="00314216">
        <w:rPr>
          <w:i/>
        </w:rPr>
        <w:t>Cambridge Companion to Victorian Women Writers</w:t>
      </w:r>
      <w:r>
        <w:t>.</w:t>
      </w:r>
      <w:r w:rsidRPr="00495BBD">
        <w:t xml:space="preserve">  Ed. Linda H.</w:t>
      </w:r>
    </w:p>
    <w:p w14:paraId="44F0F58D" w14:textId="77777777" w:rsidR="00493AA4" w:rsidRDefault="00A00679" w:rsidP="00A00679">
      <w:pPr>
        <w:pStyle w:val="NoSpacing"/>
      </w:pPr>
      <w:r w:rsidRPr="00495BBD">
        <w:tab/>
        <w:t>Peterson.  Cambridge</w:t>
      </w:r>
      <w:r w:rsidR="00604896">
        <w:t>: Cambridge</w:t>
      </w:r>
      <w:r w:rsidRPr="00495BBD">
        <w:t xml:space="preserve"> UP, 2015.</w:t>
      </w:r>
      <w:r w:rsidR="00604896">
        <w:t xml:space="preserve">  89-104.</w:t>
      </w:r>
    </w:p>
    <w:p w14:paraId="6B09061A" w14:textId="77777777" w:rsidR="00A00679" w:rsidRPr="00A00679" w:rsidRDefault="00A00679" w:rsidP="00A00679">
      <w:pPr>
        <w:pStyle w:val="NoSpacing"/>
      </w:pPr>
    </w:p>
    <w:p w14:paraId="543BF227" w14:textId="77777777" w:rsidR="00A00679" w:rsidRDefault="00493AA4" w:rsidP="00A00679">
      <w:pPr>
        <w:pStyle w:val="NoSpacing"/>
        <w:ind w:firstLine="720"/>
      </w:pPr>
      <w:r w:rsidRPr="00495BBD">
        <w:t xml:space="preserve">“Women Poets and the Poetess Tradition.”  </w:t>
      </w:r>
      <w:r w:rsidRPr="00314216">
        <w:rPr>
          <w:i/>
        </w:rPr>
        <w:t xml:space="preserve">Victorian </w:t>
      </w:r>
      <w:r w:rsidR="00A00679">
        <w:rPr>
          <w:i/>
        </w:rPr>
        <w:t xml:space="preserve">Literature: Criticism and </w:t>
      </w:r>
      <w:r w:rsidRPr="00314216">
        <w:rPr>
          <w:i/>
        </w:rPr>
        <w:t>Debates</w:t>
      </w:r>
      <w:r w:rsidRPr="00495BBD">
        <w:t xml:space="preserve">.  </w:t>
      </w:r>
    </w:p>
    <w:p w14:paraId="1AC5B2CA" w14:textId="77777777" w:rsidR="00493AA4" w:rsidRPr="00A00679" w:rsidRDefault="00493AA4" w:rsidP="00A00679">
      <w:pPr>
        <w:pStyle w:val="NoSpacing"/>
        <w:ind w:firstLine="720"/>
      </w:pPr>
      <w:r w:rsidRPr="00495BBD">
        <w:t xml:space="preserve">Ed. Lee Behlman and Anne Longmuir.  </w:t>
      </w:r>
      <w:r w:rsidR="00A00679">
        <w:t xml:space="preserve">London: </w:t>
      </w:r>
      <w:r w:rsidRPr="00495BBD">
        <w:t>Routledge, 2015.</w:t>
      </w:r>
      <w:r w:rsidR="00A00679">
        <w:t xml:space="preserve">  75-83.</w:t>
      </w:r>
    </w:p>
    <w:p w14:paraId="2D68A316" w14:textId="77777777" w:rsidR="004720D5" w:rsidRPr="004720D5" w:rsidRDefault="004720D5" w:rsidP="004720D5">
      <w:pPr>
        <w:pStyle w:val="NoSpacing"/>
      </w:pPr>
    </w:p>
    <w:p w14:paraId="22454335" w14:textId="77777777" w:rsidR="004720D5" w:rsidRDefault="004720D5" w:rsidP="00495BBD">
      <w:pPr>
        <w:pStyle w:val="NoSpacing"/>
      </w:pPr>
      <w:r>
        <w:tab/>
        <w:t xml:space="preserve">“Trace Collaboration and the Problem of Evidence: Anna Jameson and Ottilie von </w:t>
      </w:r>
    </w:p>
    <w:p w14:paraId="56301547" w14:textId="77777777" w:rsidR="004720D5" w:rsidRDefault="004720D5" w:rsidP="00495BBD">
      <w:pPr>
        <w:pStyle w:val="NoSpacing"/>
      </w:pPr>
      <w:r>
        <w:tab/>
        <w:t xml:space="preserve">Goethe.” </w:t>
      </w:r>
      <w:r w:rsidRPr="004720D5">
        <w:rPr>
          <w:i/>
        </w:rPr>
        <w:t>Studies in Victorian and Modern Literature: A Tribute to John Sutherland</w:t>
      </w:r>
      <w:r>
        <w:t xml:space="preserve">.  Ed. </w:t>
      </w:r>
    </w:p>
    <w:p w14:paraId="0DAD3A82" w14:textId="77777777" w:rsidR="004720D5" w:rsidRPr="00495BBD" w:rsidRDefault="004720D5" w:rsidP="00495BBD">
      <w:pPr>
        <w:pStyle w:val="NoSpacing"/>
      </w:pPr>
      <w:r>
        <w:tab/>
        <w:t>William Baker.  Madison, NJ: Fairleigh Dickinson UP, 2015.  39-49.</w:t>
      </w:r>
    </w:p>
    <w:p w14:paraId="49AA4E6A" w14:textId="77777777" w:rsidR="00495BBD" w:rsidRPr="00495BBD" w:rsidRDefault="00495BBD" w:rsidP="00495BBD">
      <w:pPr>
        <w:pStyle w:val="NoSpacing"/>
      </w:pPr>
    </w:p>
    <w:p w14:paraId="258F1366" w14:textId="77777777" w:rsidR="00495BBD" w:rsidRPr="00495BBD" w:rsidRDefault="00495BBD" w:rsidP="00495BBD">
      <w:pPr>
        <w:pStyle w:val="NoSpacing"/>
      </w:pPr>
      <w:r w:rsidRPr="00495BBD">
        <w:tab/>
        <w:t xml:space="preserve">“1870.”  </w:t>
      </w:r>
      <w:r w:rsidRPr="00C95BB3">
        <w:rPr>
          <w:i/>
        </w:rPr>
        <w:t>A</w:t>
      </w:r>
      <w:r w:rsidRPr="00495BBD">
        <w:t xml:space="preserve"> </w:t>
      </w:r>
      <w:r w:rsidRPr="00C95BB3">
        <w:rPr>
          <w:i/>
        </w:rPr>
        <w:t>New Companion to Victorian Literature and Culture</w:t>
      </w:r>
      <w:r w:rsidRPr="00495BBD">
        <w:t xml:space="preserve">.  Ed. Herbert F. </w:t>
      </w:r>
    </w:p>
    <w:p w14:paraId="7CE7F031" w14:textId="77777777" w:rsidR="00495BBD" w:rsidRPr="00495BBD" w:rsidRDefault="00495BBD" w:rsidP="00495BBD">
      <w:pPr>
        <w:pStyle w:val="NoSpacing"/>
      </w:pPr>
      <w:r w:rsidRPr="00495BBD">
        <w:tab/>
        <w:t>Tucker.  Oxford: Wiley Blackwell, 2014.  35-51.</w:t>
      </w:r>
    </w:p>
    <w:p w14:paraId="68F67438" w14:textId="77777777" w:rsidR="004D4051" w:rsidRDefault="004D4051" w:rsidP="00495BBD">
      <w:pPr>
        <w:pStyle w:val="NoSpacing"/>
      </w:pPr>
      <w:r>
        <w:tab/>
      </w:r>
    </w:p>
    <w:p w14:paraId="51D58240" w14:textId="77777777" w:rsidR="00C95BB3" w:rsidRDefault="004D4051" w:rsidP="00495BBD">
      <w:pPr>
        <w:pStyle w:val="NoSpacing"/>
        <w:rPr>
          <w:i/>
        </w:rPr>
      </w:pPr>
      <w:r>
        <w:tab/>
      </w:r>
      <w:r w:rsidR="00495BBD" w:rsidRPr="00495BBD">
        <w:t xml:space="preserve">“Michael Field: </w:t>
      </w:r>
      <w:r w:rsidR="00495BBD" w:rsidRPr="00B7253E">
        <w:rPr>
          <w:i/>
          <w:iCs/>
        </w:rPr>
        <w:t>Sight and Song</w:t>
      </w:r>
      <w:r w:rsidR="00495BBD" w:rsidRPr="00495BBD">
        <w:t xml:space="preserve"> and Significant Form.” </w:t>
      </w:r>
      <w:r w:rsidR="00495BBD" w:rsidRPr="00C95BB3">
        <w:rPr>
          <w:i/>
        </w:rPr>
        <w:t>The Oxford Handbook of</w:t>
      </w:r>
      <w:r w:rsidR="00C95BB3">
        <w:rPr>
          <w:i/>
        </w:rPr>
        <w:t xml:space="preserve"> </w:t>
      </w:r>
    </w:p>
    <w:p w14:paraId="06F2BF66" w14:textId="77777777" w:rsidR="00495BBD" w:rsidRPr="00495BBD" w:rsidRDefault="00C95BB3" w:rsidP="00495BBD">
      <w:pPr>
        <w:pStyle w:val="NoSpacing"/>
      </w:pPr>
      <w:r>
        <w:rPr>
          <w:i/>
        </w:rPr>
        <w:tab/>
      </w:r>
      <w:r w:rsidR="00495BBD" w:rsidRPr="00C95BB3">
        <w:rPr>
          <w:i/>
        </w:rPr>
        <w:t>Victorian Poetry</w:t>
      </w:r>
      <w:r w:rsidR="00495BBD" w:rsidRPr="00495BBD">
        <w:t>. Ed. Matthew Bevis. Oxford: Oxford UP, 2013. 563-78.</w:t>
      </w:r>
    </w:p>
    <w:p w14:paraId="29A55FFB" w14:textId="77777777" w:rsidR="004D4051" w:rsidRDefault="004D4051" w:rsidP="00495BBD">
      <w:pPr>
        <w:pStyle w:val="NoSpacing"/>
      </w:pPr>
    </w:p>
    <w:p w14:paraId="485FF54D" w14:textId="77777777" w:rsidR="00495BBD" w:rsidRPr="00495BBD" w:rsidRDefault="004D4051" w:rsidP="00495BBD">
      <w:pPr>
        <w:pStyle w:val="NoSpacing"/>
      </w:pPr>
      <w:r>
        <w:tab/>
      </w:r>
      <w:r w:rsidR="00495BBD" w:rsidRPr="00495BBD">
        <w:t xml:space="preserve">“Journalism’s Iconoclast: Rosamund Marriott Watson (‘Graham R. Tomson’).” </w:t>
      </w:r>
      <w:r w:rsidR="00495BBD" w:rsidRPr="00C95BB3">
        <w:rPr>
          <w:i/>
        </w:rPr>
        <w:t>Women</w:t>
      </w:r>
      <w:r w:rsidR="00495BBD" w:rsidRPr="00495BBD">
        <w:t xml:space="preserve"> </w:t>
      </w:r>
      <w:r>
        <w:tab/>
      </w:r>
      <w:r w:rsidR="00495BBD" w:rsidRPr="00C95BB3">
        <w:rPr>
          <w:i/>
        </w:rPr>
        <w:t>in Journalism at the Fin de Si</w:t>
      </w:r>
      <w:r w:rsidR="00864B69">
        <w:rPr>
          <w:i/>
        </w:rPr>
        <w:t>è</w:t>
      </w:r>
      <w:r w:rsidR="00495BBD" w:rsidRPr="00C95BB3">
        <w:rPr>
          <w:i/>
        </w:rPr>
        <w:t>cle: Making a Name for Herself</w:t>
      </w:r>
      <w:r w:rsidR="00495BBD" w:rsidRPr="00495BBD">
        <w:t>.</w:t>
      </w:r>
      <w:r w:rsidR="00C95BB3">
        <w:t xml:space="preserve"> </w:t>
      </w:r>
      <w:r w:rsidR="00495BBD" w:rsidRPr="00495BBD">
        <w:t xml:space="preserve">Ed. Elizabeth Gray. </w:t>
      </w:r>
      <w:r>
        <w:tab/>
      </w:r>
      <w:r w:rsidR="00495BBD" w:rsidRPr="00495BBD">
        <w:t>Basing</w:t>
      </w:r>
      <w:r w:rsidR="00864B69">
        <w:t>stoke, U.K.: Palgrave Macmillan,</w:t>
      </w:r>
      <w:r w:rsidR="00495BBD" w:rsidRPr="00495BBD">
        <w:t xml:space="preserve"> 2012. </w:t>
      </w:r>
      <w:r w:rsidR="00C95BB3">
        <w:t xml:space="preserve"> </w:t>
      </w:r>
      <w:r w:rsidR="00495BBD" w:rsidRPr="00495BBD">
        <w:t>202-17.</w:t>
      </w:r>
    </w:p>
    <w:bookmarkEnd w:id="22"/>
    <w:p w14:paraId="24527200" w14:textId="77777777" w:rsidR="004D4051" w:rsidRDefault="004D4051" w:rsidP="00495BBD">
      <w:pPr>
        <w:pStyle w:val="NoSpacing"/>
      </w:pPr>
    </w:p>
    <w:p w14:paraId="09EC3A7A" w14:textId="77777777" w:rsidR="00495BBD" w:rsidRPr="00495BBD" w:rsidRDefault="004D4051" w:rsidP="00495BBD">
      <w:pPr>
        <w:pStyle w:val="NoSpacing"/>
      </w:pPr>
      <w:r>
        <w:tab/>
      </w:r>
      <w:bookmarkStart w:id="23" w:name="_Hlk147169630"/>
      <w:r w:rsidR="00495BBD" w:rsidRPr="00495BBD">
        <w:t xml:space="preserve">“Visible Sound and Auditory Scenes: Word, Image, and Music in Tennyson, D. G. </w:t>
      </w:r>
      <w:r>
        <w:tab/>
      </w:r>
      <w:r w:rsidR="00495BBD" w:rsidRPr="00495BBD">
        <w:t xml:space="preserve">Rossetti, and Morris.” </w:t>
      </w:r>
      <w:r w:rsidR="00495BBD" w:rsidRPr="007B15F9">
        <w:rPr>
          <w:i/>
        </w:rPr>
        <w:t>Media, Technology, and Literature in the Nineteenth Century:</w:t>
      </w:r>
      <w:r w:rsidR="00495BBD" w:rsidRPr="00495BBD">
        <w:t xml:space="preserve"> </w:t>
      </w:r>
      <w:r>
        <w:tab/>
      </w:r>
      <w:r w:rsidR="00495BBD" w:rsidRPr="007B15F9">
        <w:rPr>
          <w:i/>
        </w:rPr>
        <w:t>Image, Sound, Touch</w:t>
      </w:r>
      <w:r w:rsidR="00495BBD" w:rsidRPr="00495BBD">
        <w:t xml:space="preserve">. Ed. Colette Colligan and Margaret Linley. Farnham, Surrey: </w:t>
      </w:r>
      <w:r>
        <w:tab/>
      </w:r>
      <w:r w:rsidR="00495BBD" w:rsidRPr="00495BBD">
        <w:t>Ashgate, 2011. 137-57.</w:t>
      </w:r>
      <w:bookmarkEnd w:id="23"/>
    </w:p>
    <w:p w14:paraId="468C10F1" w14:textId="77777777" w:rsidR="004D4051" w:rsidRDefault="004D4051" w:rsidP="00495BBD">
      <w:pPr>
        <w:pStyle w:val="NoSpacing"/>
      </w:pPr>
    </w:p>
    <w:p w14:paraId="0672D75A" w14:textId="77777777" w:rsidR="00495BBD" w:rsidRPr="00495BBD" w:rsidRDefault="004D4051" w:rsidP="00495BBD">
      <w:pPr>
        <w:pStyle w:val="NoSpacing"/>
      </w:pPr>
      <w:r>
        <w:tab/>
      </w:r>
      <w:r w:rsidR="00495BBD" w:rsidRPr="00495BBD">
        <w:t xml:space="preserve">Linda K. Hughes and Michael Lund, “What Happens Next?” From Historical Reading </w:t>
      </w:r>
      <w:r>
        <w:tab/>
      </w:r>
      <w:r w:rsidR="00495BBD" w:rsidRPr="00495BBD">
        <w:t xml:space="preserve">and Publishing to Classroom Practice.” </w:t>
      </w:r>
      <w:r w:rsidR="00495BBD" w:rsidRPr="007B15F9">
        <w:rPr>
          <w:i/>
        </w:rPr>
        <w:t>Teaching Nineteenth Century Fiction</w:t>
      </w:r>
      <w:r w:rsidR="00495BBD" w:rsidRPr="00495BBD">
        <w:t xml:space="preserve">. Ed. </w:t>
      </w:r>
      <w:r>
        <w:tab/>
      </w:r>
      <w:r w:rsidR="00495BBD" w:rsidRPr="00495BBD">
        <w:t xml:space="preserve">Andrew Maunder and Jennifer Phegley. </w:t>
      </w:r>
      <w:proofErr w:type="spellStart"/>
      <w:r w:rsidR="00495BBD" w:rsidRPr="00495BBD">
        <w:t>Houndmills</w:t>
      </w:r>
      <w:proofErr w:type="spellEnd"/>
      <w:r w:rsidR="00495BBD" w:rsidRPr="00495BBD">
        <w:t xml:space="preserve">, Basingstoke, Hampshire: Palgrave, </w:t>
      </w:r>
      <w:r>
        <w:tab/>
      </w:r>
      <w:r w:rsidR="00495BBD" w:rsidRPr="00495BBD">
        <w:t>2010. 148-67.</w:t>
      </w:r>
    </w:p>
    <w:p w14:paraId="7EBC5D73" w14:textId="77777777" w:rsidR="00495BBD" w:rsidRPr="00495BBD" w:rsidRDefault="00495BBD" w:rsidP="00495BBD">
      <w:pPr>
        <w:pStyle w:val="NoSpacing"/>
      </w:pPr>
      <w:r w:rsidRPr="00495BBD">
        <w:t xml:space="preserve"> </w:t>
      </w:r>
    </w:p>
    <w:p w14:paraId="1B5A091A" w14:textId="77777777" w:rsidR="00495BBD" w:rsidRPr="00495BBD" w:rsidRDefault="004D4051" w:rsidP="00495BBD">
      <w:pPr>
        <w:pStyle w:val="NoSpacing"/>
      </w:pPr>
      <w:r>
        <w:tab/>
      </w:r>
      <w:r w:rsidR="00495BBD" w:rsidRPr="00495BBD">
        <w:t xml:space="preserve">“‘Frater, </w:t>
      </w:r>
      <w:proofErr w:type="spellStart"/>
      <w:r w:rsidR="00495BBD" w:rsidRPr="00495BBD">
        <w:t>ave</w:t>
      </w:r>
      <w:proofErr w:type="spellEnd"/>
      <w:r w:rsidR="00495BBD" w:rsidRPr="00495BBD">
        <w:t xml:space="preserve">?’ Tennyson and Swinburne.” </w:t>
      </w:r>
      <w:r w:rsidR="00495BBD" w:rsidRPr="007B15F9">
        <w:rPr>
          <w:i/>
        </w:rPr>
        <w:t>Tennyson Among the Poets: Bicentenary</w:t>
      </w:r>
      <w:r w:rsidR="00495BBD" w:rsidRPr="00495BBD">
        <w:t xml:space="preserve"> </w:t>
      </w:r>
      <w:r>
        <w:tab/>
      </w:r>
      <w:r w:rsidR="00495BBD" w:rsidRPr="007B15F9">
        <w:rPr>
          <w:i/>
        </w:rPr>
        <w:t>Essays</w:t>
      </w:r>
      <w:r w:rsidR="00495BBD" w:rsidRPr="00495BBD">
        <w:t>. Ed. Robert Douglas-Fairhurst and Seamus Perry. Oxford: Oxford UP, 2009. 296-</w:t>
      </w:r>
      <w:r>
        <w:tab/>
      </w:r>
      <w:r w:rsidR="00495BBD" w:rsidRPr="00495BBD">
        <w:t>314.</w:t>
      </w:r>
    </w:p>
    <w:p w14:paraId="681BFBE4" w14:textId="77777777" w:rsidR="004D4051" w:rsidRDefault="004D4051" w:rsidP="00495BBD">
      <w:pPr>
        <w:pStyle w:val="NoSpacing"/>
      </w:pPr>
    </w:p>
    <w:p w14:paraId="149B44AE" w14:textId="77777777" w:rsidR="00495BBD" w:rsidRPr="00495BBD" w:rsidRDefault="004D4051" w:rsidP="00495BBD">
      <w:pPr>
        <w:pStyle w:val="NoSpacing"/>
      </w:pPr>
      <w:r>
        <w:tab/>
      </w:r>
      <w:r w:rsidR="00495BBD" w:rsidRPr="00495BBD">
        <w:t xml:space="preserve">“Aestheticism on the Cheap: Decorative Art, Art Criticism, and Cheap Paper in the </w:t>
      </w:r>
      <w:r>
        <w:tab/>
      </w:r>
      <w:r w:rsidR="00495BBD" w:rsidRPr="00495BBD">
        <w:t xml:space="preserve">1890s.” </w:t>
      </w:r>
      <w:r w:rsidR="00495BBD" w:rsidRPr="007B15F9">
        <w:rPr>
          <w:i/>
        </w:rPr>
        <w:t>The Lure of Illustration in the Nineteenth Century: Picture and Press</w:t>
      </w:r>
      <w:r w:rsidR="00495BBD" w:rsidRPr="00495BBD">
        <w:t xml:space="preserve">. Ed. Laurel </w:t>
      </w:r>
      <w:r>
        <w:tab/>
      </w:r>
      <w:r w:rsidR="00495BBD" w:rsidRPr="00495BBD">
        <w:t xml:space="preserve">Brake and Marysa Demoor. </w:t>
      </w:r>
      <w:proofErr w:type="spellStart"/>
      <w:r w:rsidR="00495BBD" w:rsidRPr="00495BBD">
        <w:t>Houndmills</w:t>
      </w:r>
      <w:proofErr w:type="spellEnd"/>
      <w:r w:rsidR="00495BBD" w:rsidRPr="00495BBD">
        <w:t>, Basingstoke: Palgrave Macmillan, 2009. 220-</w:t>
      </w:r>
      <w:r>
        <w:tab/>
      </w:r>
      <w:r w:rsidR="00495BBD" w:rsidRPr="00495BBD">
        <w:t>33.</w:t>
      </w:r>
    </w:p>
    <w:p w14:paraId="23A67B70" w14:textId="77777777" w:rsidR="006763FD" w:rsidRDefault="006763FD" w:rsidP="00495BBD">
      <w:pPr>
        <w:pStyle w:val="NoSpacing"/>
      </w:pPr>
      <w:r>
        <w:tab/>
      </w:r>
    </w:p>
    <w:p w14:paraId="44DA4251" w14:textId="77777777" w:rsidR="00495BBD" w:rsidRPr="00495BBD" w:rsidRDefault="006763FD" w:rsidP="00495BBD">
      <w:pPr>
        <w:pStyle w:val="NoSpacing"/>
      </w:pPr>
      <w:r>
        <w:tab/>
      </w:r>
      <w:r w:rsidR="00495BBD" w:rsidRPr="00495BBD">
        <w:t>“</w:t>
      </w:r>
      <w:r w:rsidR="00495BBD" w:rsidRPr="007B15F9">
        <w:rPr>
          <w:i/>
        </w:rPr>
        <w:t>Cousin</w:t>
      </w:r>
      <w:r w:rsidR="00495BBD" w:rsidRPr="00495BBD">
        <w:t xml:space="preserve"> </w:t>
      </w:r>
      <w:r w:rsidR="00495BBD" w:rsidRPr="007B15F9">
        <w:rPr>
          <w:i/>
        </w:rPr>
        <w:t>Phillis, Wives and Daughters and Modernity</w:t>
      </w:r>
      <w:r w:rsidR="00495BBD" w:rsidRPr="00495BBD">
        <w:t xml:space="preserve">.” </w:t>
      </w:r>
      <w:r w:rsidR="00495BBD" w:rsidRPr="007B15F9">
        <w:rPr>
          <w:i/>
        </w:rPr>
        <w:t>Cambridge Companion to</w:t>
      </w:r>
      <w:r w:rsidR="00495BBD" w:rsidRPr="00495BBD">
        <w:t xml:space="preserve"> </w:t>
      </w:r>
      <w:r>
        <w:tab/>
      </w:r>
      <w:r w:rsidR="00495BBD" w:rsidRPr="007B15F9">
        <w:rPr>
          <w:i/>
        </w:rPr>
        <w:t>Elizabeth Gaskell</w:t>
      </w:r>
      <w:r w:rsidR="00495BBD" w:rsidRPr="00495BBD">
        <w:t>. Ed. Jill Matus. Cambridge: Cambridge UP, 2007. 90-107.</w:t>
      </w:r>
    </w:p>
    <w:p w14:paraId="042EF3F9" w14:textId="77777777" w:rsidR="006763FD" w:rsidRDefault="006763FD" w:rsidP="00495BBD">
      <w:pPr>
        <w:pStyle w:val="NoSpacing"/>
      </w:pPr>
    </w:p>
    <w:p w14:paraId="18524311" w14:textId="77777777" w:rsidR="00495BBD" w:rsidRPr="00495BBD" w:rsidRDefault="006763FD" w:rsidP="00495BBD">
      <w:pPr>
        <w:pStyle w:val="NoSpacing"/>
      </w:pPr>
      <w:r>
        <w:tab/>
      </w:r>
      <w:r w:rsidR="00495BBD" w:rsidRPr="00495BBD">
        <w:t xml:space="preserve">“Reluctant Lions: Michael Field and the Transatlantic Literary Salon of Louise Chandler </w:t>
      </w:r>
      <w:r>
        <w:tab/>
      </w:r>
      <w:r w:rsidR="00495BBD" w:rsidRPr="00495BBD">
        <w:t xml:space="preserve">Moulton.” </w:t>
      </w:r>
      <w:r w:rsidR="00495BBD" w:rsidRPr="007B15F9">
        <w:rPr>
          <w:i/>
        </w:rPr>
        <w:t>Michael Field and Their World</w:t>
      </w:r>
      <w:r w:rsidR="00495BBD" w:rsidRPr="00495BBD">
        <w:t xml:space="preserve">. Ed. Margaret D. Stetz and Cheryl A. Wilson. </w:t>
      </w:r>
      <w:r>
        <w:tab/>
      </w:r>
      <w:r w:rsidR="00495BBD" w:rsidRPr="00495BBD">
        <w:t xml:space="preserve">High Wycombe: </w:t>
      </w:r>
      <w:proofErr w:type="spellStart"/>
      <w:r w:rsidR="00495BBD" w:rsidRPr="00495BBD">
        <w:t>Rivendale</w:t>
      </w:r>
      <w:proofErr w:type="spellEnd"/>
      <w:r w:rsidR="00495BBD" w:rsidRPr="00495BBD">
        <w:t xml:space="preserve"> Press, 2007. 117-25.</w:t>
      </w:r>
    </w:p>
    <w:p w14:paraId="26E3B214" w14:textId="77777777" w:rsidR="006763FD" w:rsidRDefault="006763FD" w:rsidP="00495BBD">
      <w:pPr>
        <w:pStyle w:val="NoSpacing"/>
      </w:pPr>
    </w:p>
    <w:p w14:paraId="08336703" w14:textId="77777777" w:rsidR="00495BBD" w:rsidRDefault="006763FD" w:rsidP="00495BBD">
      <w:pPr>
        <w:pStyle w:val="NoSpacing"/>
      </w:pPr>
      <w:r>
        <w:tab/>
      </w:r>
      <w:r w:rsidR="00495BBD" w:rsidRPr="00495BBD">
        <w:t xml:space="preserve">“W. E. Henley’s </w:t>
      </w:r>
      <w:r w:rsidR="00495BBD" w:rsidRPr="007B15F9">
        <w:rPr>
          <w:i/>
        </w:rPr>
        <w:t>Scots Observer</w:t>
      </w:r>
      <w:r w:rsidR="00495BBD" w:rsidRPr="00495BBD">
        <w:t xml:space="preserve"> and Fin-de-Siècle Books.” </w:t>
      </w:r>
      <w:r w:rsidR="00495BBD" w:rsidRPr="007B15F9">
        <w:rPr>
          <w:i/>
        </w:rPr>
        <w:t>Bound for the 1890s: Essays</w:t>
      </w:r>
      <w:r w:rsidR="00495BBD" w:rsidRPr="00495BBD">
        <w:t xml:space="preserve"> </w:t>
      </w:r>
      <w:r>
        <w:tab/>
      </w:r>
      <w:r w:rsidR="00495BBD" w:rsidRPr="007B15F9">
        <w:rPr>
          <w:i/>
        </w:rPr>
        <w:t>on Writing and Publishing in Honor of James G. Nelson</w:t>
      </w:r>
      <w:r w:rsidR="00495BBD" w:rsidRPr="00495BBD">
        <w:t xml:space="preserve">. Ed. Jonathan Allison. High </w:t>
      </w:r>
      <w:r>
        <w:tab/>
      </w:r>
      <w:r w:rsidR="00495BBD" w:rsidRPr="00495BBD">
        <w:t xml:space="preserve">Wycombe, U.K.: </w:t>
      </w:r>
      <w:proofErr w:type="spellStart"/>
      <w:r w:rsidR="00495BBD" w:rsidRPr="00495BBD">
        <w:t>Rivendale</w:t>
      </w:r>
      <w:proofErr w:type="spellEnd"/>
      <w:r w:rsidR="00495BBD" w:rsidRPr="00495BBD">
        <w:t xml:space="preserve"> P, 2006. 65-86.</w:t>
      </w:r>
    </w:p>
    <w:p w14:paraId="370384FA" w14:textId="77777777" w:rsidR="007B15F9" w:rsidRPr="00495BBD" w:rsidRDefault="007B15F9" w:rsidP="00495BBD">
      <w:pPr>
        <w:pStyle w:val="NoSpacing"/>
      </w:pPr>
    </w:p>
    <w:p w14:paraId="1D114F14" w14:textId="77777777" w:rsidR="00495BBD" w:rsidRPr="00495BBD" w:rsidRDefault="006763FD" w:rsidP="00495BBD">
      <w:pPr>
        <w:pStyle w:val="NoSpacing"/>
      </w:pPr>
      <w:r>
        <w:tab/>
      </w:r>
      <w:r w:rsidR="00495BBD" w:rsidRPr="00495BBD">
        <w:t xml:space="preserve">“Rosamund Marriott Watson (Graham R. Tomson).” </w:t>
      </w:r>
      <w:r w:rsidR="00495BBD" w:rsidRPr="007B15F9">
        <w:rPr>
          <w:i/>
        </w:rPr>
        <w:t>Kindred Hands: Letters on Writing</w:t>
      </w:r>
      <w:r w:rsidR="00495BBD" w:rsidRPr="00495BBD">
        <w:t xml:space="preserve"> </w:t>
      </w:r>
      <w:r>
        <w:tab/>
      </w:r>
      <w:r w:rsidR="00495BBD" w:rsidRPr="007B15F9">
        <w:rPr>
          <w:i/>
        </w:rPr>
        <w:t>by British and American Women Authors</w:t>
      </w:r>
      <w:r w:rsidR="00495BBD" w:rsidRPr="00495BBD">
        <w:t xml:space="preserve">, 1865-1935. Ed. Jennifer Cognard-Black and </w:t>
      </w:r>
      <w:r>
        <w:tab/>
      </w:r>
      <w:r w:rsidR="00495BBD" w:rsidRPr="00495BBD">
        <w:t>Elizabeth MacLeod Walls. Iowa City: Iowa UP, 2006. 179-91.</w:t>
      </w:r>
    </w:p>
    <w:p w14:paraId="3C136717" w14:textId="77777777" w:rsidR="006763FD" w:rsidRDefault="006763FD" w:rsidP="00495BBD">
      <w:pPr>
        <w:pStyle w:val="NoSpacing"/>
      </w:pPr>
    </w:p>
    <w:p w14:paraId="4F66B95E" w14:textId="77777777" w:rsidR="00495BBD" w:rsidRPr="00495BBD" w:rsidRDefault="006763FD" w:rsidP="00495BBD">
      <w:pPr>
        <w:pStyle w:val="NoSpacing"/>
      </w:pPr>
      <w:r>
        <w:tab/>
      </w:r>
      <w:r w:rsidR="00495BBD" w:rsidRPr="00495BBD">
        <w:t xml:space="preserve">“A Woman on the Wilde Side: Masks, Perversity, and Print Culture’s Role in Poems by </w:t>
      </w:r>
      <w:r>
        <w:tab/>
      </w:r>
      <w:r w:rsidR="00495BBD" w:rsidRPr="00495BBD">
        <w:t xml:space="preserve">‘Graham R. Tomson’/Rosamund Marriott Watson.” </w:t>
      </w:r>
      <w:r w:rsidR="00495BBD" w:rsidRPr="007B15F9">
        <w:rPr>
          <w:i/>
        </w:rPr>
        <w:t>The Fin-de-Siècle Poem</w:t>
      </w:r>
      <w:r w:rsidR="00495BBD" w:rsidRPr="00495BBD">
        <w:t xml:space="preserve">. Ed. Joseph </w:t>
      </w:r>
      <w:r>
        <w:tab/>
      </w:r>
      <w:r w:rsidR="00495BBD" w:rsidRPr="00495BBD">
        <w:t>Bristow. Athens: Ohio UP, 2005. 101-30.</w:t>
      </w:r>
    </w:p>
    <w:p w14:paraId="32E22716" w14:textId="77777777" w:rsidR="006763FD" w:rsidRDefault="006763FD" w:rsidP="00495BBD">
      <w:pPr>
        <w:pStyle w:val="NoSpacing"/>
      </w:pPr>
    </w:p>
    <w:p w14:paraId="29024BF6" w14:textId="77777777" w:rsidR="00495BBD" w:rsidRPr="00495BBD" w:rsidRDefault="006763FD" w:rsidP="00495BBD">
      <w:pPr>
        <w:pStyle w:val="NoSpacing"/>
      </w:pPr>
      <w:r>
        <w:tab/>
      </w:r>
      <w:r w:rsidR="00495BBD" w:rsidRPr="00495BBD">
        <w:t xml:space="preserve">“A Woman Poet Angling for Notice: Rosamund Marriott Watson.” </w:t>
      </w:r>
      <w:r w:rsidR="00495BBD" w:rsidRPr="007B15F9">
        <w:rPr>
          <w:i/>
        </w:rPr>
        <w:t xml:space="preserve">Marketing the </w:t>
      </w:r>
      <w:r>
        <w:tab/>
      </w:r>
      <w:r w:rsidR="00495BBD" w:rsidRPr="007B15F9">
        <w:rPr>
          <w:i/>
        </w:rPr>
        <w:t>Author: Authorial Personae, Narrative Selves and Self-Fashioning 1880-1930</w:t>
      </w:r>
      <w:r w:rsidR="00495BBD" w:rsidRPr="00495BBD">
        <w:t xml:space="preserve">. Ed. </w:t>
      </w:r>
      <w:r>
        <w:lastRenderedPageBreak/>
        <w:tab/>
      </w:r>
      <w:r w:rsidR="00495BBD" w:rsidRPr="00495BBD">
        <w:t xml:space="preserve">Marysa Demoor. </w:t>
      </w:r>
      <w:proofErr w:type="spellStart"/>
      <w:r w:rsidR="00495BBD" w:rsidRPr="00495BBD">
        <w:t>Houndmills</w:t>
      </w:r>
      <w:proofErr w:type="spellEnd"/>
      <w:r w:rsidR="00495BBD" w:rsidRPr="00495BBD">
        <w:t>, Basingstoke, Hampshire: Palgrave Macmillan, 2004. 134-</w:t>
      </w:r>
      <w:r>
        <w:tab/>
      </w:r>
      <w:r w:rsidR="00495BBD" w:rsidRPr="00495BBD">
        <w:t>55.</w:t>
      </w:r>
    </w:p>
    <w:p w14:paraId="5828F575" w14:textId="77777777" w:rsidR="006763FD" w:rsidRDefault="006763FD" w:rsidP="00495BBD">
      <w:pPr>
        <w:pStyle w:val="NoSpacing"/>
      </w:pPr>
    </w:p>
    <w:p w14:paraId="365D6238" w14:textId="77777777" w:rsidR="00495BBD" w:rsidRPr="00495BBD" w:rsidRDefault="006763FD" w:rsidP="00495BBD">
      <w:pPr>
        <w:pStyle w:val="NoSpacing"/>
      </w:pPr>
      <w:r>
        <w:tab/>
      </w:r>
      <w:r w:rsidR="00495BBD" w:rsidRPr="00495BBD">
        <w:t xml:space="preserve">Preface (invited). </w:t>
      </w:r>
      <w:r w:rsidR="00495BBD" w:rsidRPr="007B15F9">
        <w:rPr>
          <w:i/>
        </w:rPr>
        <w:t xml:space="preserve">The Correspondence of John Stephen Farmer and W. E. Henley on </w:t>
      </w:r>
      <w:r>
        <w:tab/>
      </w:r>
      <w:r w:rsidR="00495BBD" w:rsidRPr="007B15F9">
        <w:rPr>
          <w:i/>
        </w:rPr>
        <w:t>their Slang Dictionary 1890-</w:t>
      </w:r>
      <w:r w:rsidRPr="007B15F9">
        <w:rPr>
          <w:i/>
        </w:rPr>
        <w:t>1904</w:t>
      </w:r>
      <w:r>
        <w:t xml:space="preserve">, by Damian A. T. Atkinson. </w:t>
      </w:r>
      <w:r w:rsidR="00495BBD" w:rsidRPr="00495BBD">
        <w:t xml:space="preserve">Ceredigion and Lewiston, </w:t>
      </w:r>
      <w:r>
        <w:tab/>
      </w:r>
      <w:r w:rsidR="00495BBD" w:rsidRPr="00495BBD">
        <w:t>NY: Edwin Mellen P, 2003.</w:t>
      </w:r>
    </w:p>
    <w:p w14:paraId="378DDA95" w14:textId="77777777" w:rsidR="006763FD" w:rsidRDefault="006763FD" w:rsidP="00495BBD">
      <w:pPr>
        <w:pStyle w:val="NoSpacing"/>
      </w:pPr>
    </w:p>
    <w:p w14:paraId="5807509B" w14:textId="77777777" w:rsidR="00495BBD" w:rsidRPr="00495BBD" w:rsidRDefault="006763FD" w:rsidP="00495BBD">
      <w:pPr>
        <w:pStyle w:val="NoSpacing"/>
      </w:pPr>
      <w:r>
        <w:tab/>
      </w:r>
      <w:r w:rsidR="007B15F9">
        <w:t>“</w:t>
      </w:r>
      <w:r w:rsidR="00495BBD" w:rsidRPr="00495BBD">
        <w:t xml:space="preserve">Illusion and Relation: Merlin as Image of the Artist in Tennyson, Dore, Burne-Jones, </w:t>
      </w:r>
      <w:r>
        <w:tab/>
      </w:r>
      <w:r w:rsidR="00495BBD" w:rsidRPr="00495BBD">
        <w:t>and Beardsley.</w:t>
      </w:r>
      <w:r w:rsidR="007B15F9">
        <w:t>”</w:t>
      </w:r>
      <w:r w:rsidR="00495BBD" w:rsidRPr="00495BBD">
        <w:t xml:space="preserve"> </w:t>
      </w:r>
      <w:r w:rsidR="00495BBD" w:rsidRPr="007B15F9">
        <w:rPr>
          <w:i/>
        </w:rPr>
        <w:t>Merlin: A Casebook</w:t>
      </w:r>
      <w:r w:rsidR="00495BBD" w:rsidRPr="00495BBD">
        <w:t xml:space="preserve">. Ed. Peter H. Goodrich and Raymond M. </w:t>
      </w:r>
      <w:r>
        <w:tab/>
      </w:r>
      <w:r w:rsidR="00495BBD" w:rsidRPr="00495BBD">
        <w:t xml:space="preserve">Thompson. New York &amp; London: Routledge, 2003. 378-409. [Reprint of 1989; see </w:t>
      </w:r>
      <w:r>
        <w:tab/>
      </w:r>
      <w:r w:rsidR="00495BBD" w:rsidRPr="00495BBD">
        <w:t>below]</w:t>
      </w:r>
    </w:p>
    <w:p w14:paraId="2BAC3947" w14:textId="77777777" w:rsidR="006763FD" w:rsidRDefault="006763FD" w:rsidP="00495BBD">
      <w:pPr>
        <w:pStyle w:val="NoSpacing"/>
      </w:pPr>
    </w:p>
    <w:p w14:paraId="091E3303" w14:textId="77777777" w:rsidR="00495BBD" w:rsidRPr="00495BBD" w:rsidRDefault="006763FD" w:rsidP="00495BBD">
      <w:pPr>
        <w:pStyle w:val="NoSpacing"/>
      </w:pPr>
      <w:r>
        <w:tab/>
      </w:r>
      <w:r w:rsidR="00495BBD" w:rsidRPr="00495BBD">
        <w:t xml:space="preserve">“Scandals of Faith and Gender in Tennyson's Grail Poems.” </w:t>
      </w:r>
      <w:r w:rsidR="00495BBD" w:rsidRPr="007B15F9">
        <w:rPr>
          <w:i/>
        </w:rPr>
        <w:t>The Grail: A Casebook</w:t>
      </w:r>
      <w:r w:rsidR="00495BBD" w:rsidRPr="00495BBD">
        <w:t xml:space="preserve">. </w:t>
      </w:r>
      <w:r>
        <w:tab/>
      </w:r>
      <w:r w:rsidR="00495BBD" w:rsidRPr="00495BBD">
        <w:t xml:space="preserve">Arthurian Characters &amp; Themes series, no. 5. Ed. </w:t>
      </w:r>
      <w:proofErr w:type="spellStart"/>
      <w:r w:rsidR="00495BBD" w:rsidRPr="00495BBD">
        <w:t>Dhira</w:t>
      </w:r>
      <w:proofErr w:type="spellEnd"/>
      <w:r w:rsidR="00495BBD" w:rsidRPr="00495BBD">
        <w:t xml:space="preserve"> Mahoney. New York &amp; London: </w:t>
      </w:r>
      <w:r>
        <w:tab/>
      </w:r>
      <w:r w:rsidR="00495BBD" w:rsidRPr="00495BBD">
        <w:t>Garland Publishing, 2000. 415-45.</w:t>
      </w:r>
    </w:p>
    <w:p w14:paraId="6697A1E0" w14:textId="77777777" w:rsidR="006763FD" w:rsidRDefault="006763FD" w:rsidP="00495BBD">
      <w:pPr>
        <w:pStyle w:val="NoSpacing"/>
      </w:pPr>
    </w:p>
    <w:p w14:paraId="6229F985" w14:textId="77777777" w:rsidR="00495BBD" w:rsidRPr="00495BBD" w:rsidRDefault="006763FD" w:rsidP="00495BBD">
      <w:pPr>
        <w:pStyle w:val="NoSpacing"/>
      </w:pPr>
      <w:r>
        <w:tab/>
      </w:r>
      <w:r w:rsidR="00495BBD" w:rsidRPr="00495BBD">
        <w:t>Joe Law with Linda K. Hughes.</w:t>
      </w:r>
      <w:r w:rsidR="007B15F9">
        <w:t xml:space="preserve"> “‘</w:t>
      </w:r>
      <w:r w:rsidR="00495BBD" w:rsidRPr="00495BBD">
        <w:t>And What Have You Done?</w:t>
      </w:r>
      <w:r w:rsidR="007B15F9">
        <w:t>’</w:t>
      </w:r>
      <w:r w:rsidR="00495BBD" w:rsidRPr="00495BBD">
        <w:t xml:space="preserve"> Victorian Biography </w:t>
      </w:r>
      <w:r>
        <w:tab/>
      </w:r>
      <w:r w:rsidR="00495BBD" w:rsidRPr="00495BBD">
        <w:t>Today.</w:t>
      </w:r>
      <w:r w:rsidR="007B15F9">
        <w:t>”</w:t>
      </w:r>
      <w:r w:rsidR="00495BBD" w:rsidRPr="00495BBD">
        <w:t xml:space="preserve"> </w:t>
      </w:r>
      <w:r w:rsidR="00495BBD" w:rsidRPr="007B15F9">
        <w:rPr>
          <w:i/>
        </w:rPr>
        <w:t>Biographical Passages: Essays in Victorian and Modernist Biography</w:t>
      </w:r>
      <w:r w:rsidR="00495BBD" w:rsidRPr="00495BBD">
        <w:t xml:space="preserve">. Ed. Joe </w:t>
      </w:r>
      <w:r>
        <w:tab/>
      </w:r>
      <w:r w:rsidR="00495BBD" w:rsidRPr="00495BBD">
        <w:t>Law and Linda K. Hughes. Columbia: University of Missouri Press, 2000. 1-17.</w:t>
      </w:r>
    </w:p>
    <w:p w14:paraId="7F5659C6" w14:textId="77777777" w:rsidR="006763FD" w:rsidRDefault="006763FD" w:rsidP="00495BBD">
      <w:pPr>
        <w:pStyle w:val="NoSpacing"/>
      </w:pPr>
    </w:p>
    <w:p w14:paraId="2EBF07CD" w14:textId="77777777" w:rsidR="00495BBD" w:rsidRPr="00495BBD" w:rsidRDefault="006763FD" w:rsidP="00495BBD">
      <w:pPr>
        <w:pStyle w:val="NoSpacing"/>
      </w:pPr>
      <w:r>
        <w:tab/>
      </w:r>
      <w:r w:rsidR="00495BBD" w:rsidRPr="00495BBD">
        <w:t xml:space="preserve">Linda K. Hughes with Joe Law. </w:t>
      </w:r>
      <w:r w:rsidR="007B15F9">
        <w:t>“</w:t>
      </w:r>
      <w:r w:rsidR="00495BBD" w:rsidRPr="00495BBD">
        <w:t>Essaying Biography: The Career of Mary Lago.</w:t>
      </w:r>
      <w:r w:rsidR="007B15F9">
        <w:t>”</w:t>
      </w:r>
      <w:r w:rsidR="00495BBD" w:rsidRPr="00495BBD">
        <w:t xml:space="preserve"> </w:t>
      </w:r>
      <w:r>
        <w:tab/>
      </w:r>
      <w:r w:rsidR="00495BBD" w:rsidRPr="007B15F9">
        <w:rPr>
          <w:i/>
        </w:rPr>
        <w:t>Biographical Passages: Essays in Victorian and Modernist Biography</w:t>
      </w:r>
      <w:r w:rsidR="00495BBD" w:rsidRPr="00495BBD">
        <w:t xml:space="preserve">. Ed. Joe Law and </w:t>
      </w:r>
      <w:r>
        <w:tab/>
      </w:r>
      <w:r w:rsidR="00495BBD" w:rsidRPr="00495BBD">
        <w:t>Linda K. Hughes. Columbia: University of Missouri Press, 2000. 180-91.</w:t>
      </w:r>
    </w:p>
    <w:p w14:paraId="719B1B83" w14:textId="77777777" w:rsidR="006763FD" w:rsidRDefault="006763FD" w:rsidP="00495BBD">
      <w:pPr>
        <w:pStyle w:val="NoSpacing"/>
      </w:pPr>
    </w:p>
    <w:p w14:paraId="667B5AD6" w14:textId="77777777" w:rsidR="00495BBD" w:rsidRPr="00495BBD" w:rsidRDefault="006763FD" w:rsidP="00495BBD">
      <w:pPr>
        <w:pStyle w:val="NoSpacing"/>
      </w:pPr>
      <w:r>
        <w:tab/>
      </w:r>
      <w:r w:rsidR="00495BBD" w:rsidRPr="00495BBD">
        <w:t xml:space="preserve">“Feminizing Decadence: Poems by Graham R. Tomson.” </w:t>
      </w:r>
      <w:r w:rsidR="00495BBD" w:rsidRPr="007B15F9">
        <w:rPr>
          <w:i/>
        </w:rPr>
        <w:t>Women and British</w:t>
      </w:r>
      <w:r w:rsidR="00495BBD" w:rsidRPr="00495BBD">
        <w:t xml:space="preserve"> </w:t>
      </w:r>
      <w:r>
        <w:tab/>
      </w:r>
      <w:r w:rsidR="00495BBD" w:rsidRPr="007B15F9">
        <w:rPr>
          <w:i/>
        </w:rPr>
        <w:t>Aestheticism</w:t>
      </w:r>
      <w:r w:rsidR="00495BBD" w:rsidRPr="00495BBD">
        <w:t xml:space="preserve">. Ed. Talia Schaffer and Kathy Alexis Psomiades. Charlottesville: University </w:t>
      </w:r>
      <w:r>
        <w:tab/>
      </w:r>
      <w:r w:rsidR="00495BBD" w:rsidRPr="00495BBD">
        <w:t>Press of Virginia, 1999. 119-38.</w:t>
      </w:r>
    </w:p>
    <w:p w14:paraId="2558B376" w14:textId="77777777" w:rsidR="006763FD" w:rsidRDefault="006763FD" w:rsidP="00495BBD">
      <w:pPr>
        <w:pStyle w:val="NoSpacing"/>
      </w:pPr>
    </w:p>
    <w:p w14:paraId="56E98909" w14:textId="77777777" w:rsidR="00495BBD" w:rsidRPr="00495BBD" w:rsidRDefault="006763FD" w:rsidP="00495BBD">
      <w:pPr>
        <w:pStyle w:val="NoSpacing"/>
      </w:pPr>
      <w:r>
        <w:tab/>
      </w:r>
      <w:r w:rsidR="007B15F9">
        <w:t>“</w:t>
      </w:r>
      <w:r w:rsidR="00495BBD" w:rsidRPr="00495BBD">
        <w:t>1870.</w:t>
      </w:r>
      <w:r w:rsidR="007B15F9">
        <w:t>”</w:t>
      </w:r>
      <w:r w:rsidR="00495BBD" w:rsidRPr="00495BBD">
        <w:t xml:space="preserve"> </w:t>
      </w:r>
      <w:r w:rsidR="00495BBD" w:rsidRPr="007B15F9">
        <w:rPr>
          <w:i/>
        </w:rPr>
        <w:t>Companion to Victorian Literature and Culture</w:t>
      </w:r>
      <w:r w:rsidR="00495BBD" w:rsidRPr="00495BBD">
        <w:t xml:space="preserve">. Ed. Herbert F. Tucker. Oxford: </w:t>
      </w:r>
      <w:r>
        <w:tab/>
      </w:r>
      <w:r w:rsidR="00495BBD" w:rsidRPr="00495BBD">
        <w:t>Basil Blackwell, 1999. 35-50.</w:t>
      </w:r>
    </w:p>
    <w:p w14:paraId="583B0FEF" w14:textId="77777777" w:rsidR="006763FD" w:rsidRDefault="006763FD" w:rsidP="00495BBD">
      <w:pPr>
        <w:pStyle w:val="NoSpacing"/>
      </w:pPr>
    </w:p>
    <w:p w14:paraId="6CDF32B7" w14:textId="77777777" w:rsidR="00495BBD" w:rsidRPr="00495BBD" w:rsidRDefault="006763FD" w:rsidP="00495BBD">
      <w:pPr>
        <w:pStyle w:val="NoSpacing"/>
      </w:pPr>
      <w:r>
        <w:tab/>
      </w:r>
      <w:r w:rsidR="007B15F9">
        <w:t>“‘</w:t>
      </w:r>
      <w:r w:rsidR="00495BBD" w:rsidRPr="00495BBD">
        <w:t>Come Again, and Thrice as Fair</w:t>
      </w:r>
      <w:r w:rsidR="007B15F9">
        <w:t>’: Reading Tennyson’</w:t>
      </w:r>
      <w:r w:rsidR="00495BBD" w:rsidRPr="00495BBD">
        <w:t>s Beginning.</w:t>
      </w:r>
      <w:r w:rsidR="007B15F9">
        <w:t xml:space="preserve">” </w:t>
      </w:r>
      <w:r w:rsidR="007B15F9" w:rsidRPr="007B15F9">
        <w:rPr>
          <w:i/>
        </w:rPr>
        <w:t>King Arthur's</w:t>
      </w:r>
    </w:p>
    <w:p w14:paraId="49A99017" w14:textId="77777777" w:rsidR="00495BBD" w:rsidRDefault="006763FD" w:rsidP="00495BBD">
      <w:pPr>
        <w:pStyle w:val="NoSpacing"/>
      </w:pPr>
      <w:r>
        <w:tab/>
      </w:r>
      <w:r w:rsidR="00495BBD" w:rsidRPr="007B15F9">
        <w:rPr>
          <w:i/>
        </w:rPr>
        <w:t>Modern Return</w:t>
      </w:r>
      <w:r w:rsidR="00495BBD" w:rsidRPr="00495BBD">
        <w:t xml:space="preserve">. </w:t>
      </w:r>
      <w:r w:rsidR="007B15F9">
        <w:t xml:space="preserve"> </w:t>
      </w:r>
      <w:r w:rsidR="00495BBD" w:rsidRPr="00495BBD">
        <w:t>Ed. Debra Mancoff. New York &amp; London: Garland P, 1998. 51-64.</w:t>
      </w:r>
    </w:p>
    <w:p w14:paraId="090994B5" w14:textId="77777777" w:rsidR="007B15F9" w:rsidRPr="00495BBD" w:rsidRDefault="007B15F9" w:rsidP="00495BBD">
      <w:pPr>
        <w:pStyle w:val="NoSpacing"/>
      </w:pPr>
    </w:p>
    <w:p w14:paraId="4F9A88C5" w14:textId="77777777" w:rsidR="00495BBD" w:rsidRPr="00495BBD" w:rsidRDefault="006763FD" w:rsidP="00495BBD">
      <w:pPr>
        <w:pStyle w:val="NoSpacing"/>
      </w:pPr>
      <w:r>
        <w:tab/>
      </w:r>
      <w:r w:rsidR="00495BBD" w:rsidRPr="00495BBD">
        <w:t xml:space="preserve">Linda K. Hughes and Michael Lund. </w:t>
      </w:r>
      <w:r w:rsidR="007B15F9">
        <w:t>“</w:t>
      </w:r>
      <w:r w:rsidR="00495BBD" w:rsidRPr="00495BBD">
        <w:t>Textual/Sexual Pleasure and Serial Publication.</w:t>
      </w:r>
      <w:r w:rsidR="007B15F9">
        <w:t>”</w:t>
      </w:r>
      <w:r w:rsidR="00495BBD" w:rsidRPr="00495BBD">
        <w:t xml:space="preserve"> </w:t>
      </w:r>
      <w:r>
        <w:tab/>
      </w:r>
      <w:r w:rsidR="00495BBD" w:rsidRPr="007B15F9">
        <w:rPr>
          <w:i/>
        </w:rPr>
        <w:t>Literature in the Marketplace: Nineteenth-Century British Publishing and Reading</w:t>
      </w:r>
      <w:r w:rsidR="00495BBD" w:rsidRPr="00495BBD">
        <w:t xml:space="preserve"> </w:t>
      </w:r>
      <w:r>
        <w:tab/>
      </w:r>
      <w:r w:rsidR="00495BBD" w:rsidRPr="007B15F9">
        <w:rPr>
          <w:i/>
        </w:rPr>
        <w:t>Practices</w:t>
      </w:r>
      <w:r w:rsidR="00495BBD" w:rsidRPr="00495BBD">
        <w:t>. Ed. John Jordan and Robert Patten. Cambridge: Cambridge UP, 1995. 143-64.</w:t>
      </w:r>
    </w:p>
    <w:p w14:paraId="767DBD10" w14:textId="77777777" w:rsidR="006763FD" w:rsidRDefault="006763FD" w:rsidP="00495BBD">
      <w:pPr>
        <w:pStyle w:val="NoSpacing"/>
      </w:pPr>
    </w:p>
    <w:p w14:paraId="50CB044D" w14:textId="77777777" w:rsidR="00495BBD" w:rsidRPr="00495BBD" w:rsidRDefault="006763FD" w:rsidP="00495BBD">
      <w:pPr>
        <w:pStyle w:val="NoSpacing"/>
      </w:pPr>
      <w:r>
        <w:tab/>
      </w:r>
      <w:r w:rsidR="00495BBD" w:rsidRPr="00495BBD">
        <w:t xml:space="preserve">Linda K. Hughes and Michael Lund. </w:t>
      </w:r>
      <w:r w:rsidR="007B15F9">
        <w:t>“</w:t>
      </w:r>
      <w:r w:rsidR="00495BBD" w:rsidRPr="00495BBD">
        <w:t>Union and Reunion: Collaborative Authorship.</w:t>
      </w:r>
      <w:r w:rsidR="007B15F9">
        <w:t>”</w:t>
      </w:r>
      <w:r w:rsidR="00495BBD" w:rsidRPr="00495BBD">
        <w:t xml:space="preserve"> </w:t>
      </w:r>
      <w:r>
        <w:tab/>
      </w:r>
      <w:r w:rsidR="00495BBD" w:rsidRPr="007B15F9">
        <w:rPr>
          <w:i/>
        </w:rPr>
        <w:t>Authority and Textuality: Current Perspectives on Collaborative Writing</w:t>
      </w:r>
      <w:r w:rsidR="00495BBD" w:rsidRPr="00495BBD">
        <w:t xml:space="preserve">. Ed. James S. </w:t>
      </w:r>
      <w:r>
        <w:tab/>
      </w:r>
      <w:r w:rsidR="00495BBD" w:rsidRPr="00495BBD">
        <w:t xml:space="preserve">Leonard, Christine E. Wharton, Robert Murray Davis, Jeanette Harris. West Cornwall, </w:t>
      </w:r>
      <w:r>
        <w:tab/>
      </w:r>
      <w:r w:rsidR="00495BBD" w:rsidRPr="00495BBD">
        <w:t>CT: Locust Press, 1994. 41-59.</w:t>
      </w:r>
    </w:p>
    <w:p w14:paraId="1770D09F" w14:textId="77777777" w:rsidR="006763FD" w:rsidRDefault="006763FD" w:rsidP="00495BBD">
      <w:pPr>
        <w:pStyle w:val="NoSpacing"/>
      </w:pPr>
      <w:r>
        <w:tab/>
      </w:r>
    </w:p>
    <w:p w14:paraId="5E0024A6" w14:textId="77777777" w:rsidR="00495BBD" w:rsidRPr="00495BBD" w:rsidRDefault="006763FD" w:rsidP="00495BBD">
      <w:pPr>
        <w:pStyle w:val="NoSpacing"/>
      </w:pPr>
      <w:r>
        <w:tab/>
      </w:r>
      <w:r w:rsidR="007B15F9">
        <w:t>“</w:t>
      </w:r>
      <w:r w:rsidR="00495BBD" w:rsidRPr="00495BBD">
        <w:t xml:space="preserve">Skirmishes at the Periphery: Edward Howard, Eglinton, and Aristocratic Chivalry in </w:t>
      </w:r>
      <w:r>
        <w:tab/>
      </w:r>
      <w:r w:rsidR="00495BBD" w:rsidRPr="007B15F9">
        <w:rPr>
          <w:i/>
        </w:rPr>
        <w:t>Metropolitan Magazine</w:t>
      </w:r>
      <w:r w:rsidR="00495BBD" w:rsidRPr="00495BBD">
        <w:t>.</w:t>
      </w:r>
      <w:r w:rsidR="007B15F9">
        <w:t>”</w:t>
      </w:r>
      <w:r w:rsidR="00495BBD" w:rsidRPr="00495BBD">
        <w:t xml:space="preserve"> </w:t>
      </w:r>
      <w:r w:rsidR="00495BBD" w:rsidRPr="007B15F9">
        <w:rPr>
          <w:i/>
        </w:rPr>
        <w:t>The Arthurian Revival: Essays on Form, Tradition, and</w:t>
      </w:r>
      <w:r w:rsidR="00495BBD" w:rsidRPr="00495BBD">
        <w:t xml:space="preserve"> </w:t>
      </w:r>
      <w:r>
        <w:tab/>
      </w:r>
      <w:r w:rsidR="00495BBD" w:rsidRPr="007B15F9">
        <w:rPr>
          <w:i/>
        </w:rPr>
        <w:t>Transformations</w:t>
      </w:r>
      <w:r w:rsidR="00495BBD" w:rsidRPr="00495BBD">
        <w:t>. Ed. Debra Mancoff. Ne</w:t>
      </w:r>
      <w:r>
        <w:t xml:space="preserve">w York &amp; London: Garland, 1992. </w:t>
      </w:r>
      <w:r w:rsidR="00495BBD" w:rsidRPr="00495BBD">
        <w:t>3-30.</w:t>
      </w:r>
    </w:p>
    <w:p w14:paraId="468AD9AF" w14:textId="77777777" w:rsidR="006763FD" w:rsidRDefault="006763FD" w:rsidP="00495BBD">
      <w:pPr>
        <w:pStyle w:val="NoSpacing"/>
      </w:pPr>
    </w:p>
    <w:p w14:paraId="57CDDF32" w14:textId="77777777" w:rsidR="00495BBD" w:rsidRPr="00495BBD" w:rsidRDefault="006763FD" w:rsidP="00495BBD">
      <w:pPr>
        <w:pStyle w:val="NoSpacing"/>
      </w:pPr>
      <w:r>
        <w:tab/>
      </w:r>
      <w:r w:rsidR="007B15F9">
        <w:t>“</w:t>
      </w:r>
      <w:r w:rsidR="00495BBD" w:rsidRPr="00495BBD">
        <w:t>The Pleasure Lies in Power: The Status of the Lie in Malory and Bradley.</w:t>
      </w:r>
      <w:r w:rsidR="007B15F9">
        <w:t>”</w:t>
      </w:r>
      <w:r w:rsidR="00495BBD" w:rsidRPr="00495BBD">
        <w:t xml:space="preserve"> </w:t>
      </w:r>
      <w:r w:rsidR="00495BBD" w:rsidRPr="007B15F9">
        <w:rPr>
          <w:i/>
        </w:rPr>
        <w:t xml:space="preserve">The </w:t>
      </w:r>
      <w:r>
        <w:tab/>
      </w:r>
      <w:r w:rsidR="00495BBD" w:rsidRPr="007B15F9">
        <w:rPr>
          <w:i/>
        </w:rPr>
        <w:t>Arthurian Yearbook</w:t>
      </w:r>
      <w:r w:rsidR="00495BBD" w:rsidRPr="00495BBD">
        <w:t>, Volume II. Ed. Keith Busby. New York: Garland, 1992. 99-112.</w:t>
      </w:r>
    </w:p>
    <w:p w14:paraId="0FF86C17" w14:textId="77777777" w:rsidR="006763FD" w:rsidRDefault="006763FD" w:rsidP="00495BBD">
      <w:pPr>
        <w:pStyle w:val="NoSpacing"/>
      </w:pPr>
    </w:p>
    <w:p w14:paraId="4857698C" w14:textId="77777777" w:rsidR="00495BBD" w:rsidRPr="00495BBD" w:rsidRDefault="006763FD" w:rsidP="00495BBD">
      <w:pPr>
        <w:pStyle w:val="NoSpacing"/>
      </w:pPr>
      <w:r>
        <w:tab/>
      </w:r>
      <w:r w:rsidR="00E621AB">
        <w:t>“</w:t>
      </w:r>
      <w:r w:rsidR="00495BBD" w:rsidRPr="00495BBD">
        <w:t xml:space="preserve">Teaching Tennyson: </w:t>
      </w:r>
      <w:r w:rsidR="00495BBD" w:rsidRPr="00E621AB">
        <w:rPr>
          <w:i/>
        </w:rPr>
        <w:t>Idylls</w:t>
      </w:r>
      <w:r w:rsidR="00495BBD" w:rsidRPr="00495BBD">
        <w:t xml:space="preserve"> </w:t>
      </w:r>
      <w:r w:rsidR="00495BBD" w:rsidRPr="00E621AB">
        <w:rPr>
          <w:i/>
        </w:rPr>
        <w:t>of the King</w:t>
      </w:r>
      <w:r w:rsidR="00495BBD" w:rsidRPr="00495BBD">
        <w:t xml:space="preserve"> as a Serial Poem.” </w:t>
      </w:r>
      <w:r w:rsidR="00495BBD" w:rsidRPr="00E621AB">
        <w:rPr>
          <w:i/>
        </w:rPr>
        <w:t>Approaches to Teaching</w:t>
      </w:r>
      <w:r w:rsidR="00495BBD" w:rsidRPr="00495BBD">
        <w:t xml:space="preserve"> </w:t>
      </w:r>
      <w:r>
        <w:tab/>
      </w:r>
      <w:r w:rsidR="00495BBD" w:rsidRPr="00E621AB">
        <w:rPr>
          <w:i/>
        </w:rPr>
        <w:t>Arthurian Tradition</w:t>
      </w:r>
      <w:r w:rsidR="00495BBD" w:rsidRPr="00495BBD">
        <w:t>. Ed. Maureen Fries and Jeanie Watson. New York: MLA, 1992. 106-</w:t>
      </w:r>
      <w:r>
        <w:tab/>
      </w:r>
      <w:r w:rsidR="00495BBD" w:rsidRPr="00495BBD">
        <w:t>12.</w:t>
      </w:r>
    </w:p>
    <w:p w14:paraId="5C790CBB" w14:textId="77777777" w:rsidR="006763FD" w:rsidRDefault="006763FD" w:rsidP="00495BBD">
      <w:pPr>
        <w:pStyle w:val="NoSpacing"/>
      </w:pPr>
    </w:p>
    <w:p w14:paraId="2AEA38DA" w14:textId="77777777" w:rsidR="00495BBD" w:rsidRPr="00495BBD" w:rsidRDefault="006763FD" w:rsidP="00495BBD">
      <w:pPr>
        <w:pStyle w:val="NoSpacing"/>
      </w:pPr>
      <w:r>
        <w:tab/>
      </w:r>
      <w:r w:rsidR="00495BBD" w:rsidRPr="00495BBD">
        <w:t>Linda K. Hughes and Michael Lun</w:t>
      </w:r>
      <w:r>
        <w:t xml:space="preserve">d. </w:t>
      </w:r>
      <w:r w:rsidR="00E621AB">
        <w:t>“</w:t>
      </w:r>
      <w:r>
        <w:t xml:space="preserve">Linear Stories and Circular </w:t>
      </w:r>
      <w:r w:rsidR="00495BBD" w:rsidRPr="00495BBD">
        <w:t xml:space="preserve">Visions: The Decline </w:t>
      </w:r>
      <w:r>
        <w:tab/>
      </w:r>
      <w:r w:rsidR="00495BBD" w:rsidRPr="00495BBD">
        <w:t>of the Victorian Serial.</w:t>
      </w:r>
      <w:r w:rsidR="00E621AB">
        <w:t>”</w:t>
      </w:r>
      <w:r w:rsidR="00495BBD" w:rsidRPr="00495BBD">
        <w:t xml:space="preserve"> </w:t>
      </w:r>
      <w:r w:rsidR="00495BBD" w:rsidRPr="00E621AB">
        <w:rPr>
          <w:i/>
        </w:rPr>
        <w:t>Chaos and Order: Complex Dynamics in Literature and Science</w:t>
      </w:r>
      <w:r w:rsidR="00495BBD" w:rsidRPr="00495BBD">
        <w:t xml:space="preserve">. </w:t>
      </w:r>
      <w:r>
        <w:tab/>
      </w:r>
      <w:r w:rsidR="00495BBD" w:rsidRPr="00495BBD">
        <w:t>Ed. N. Katherine Hayles. Chicago: U of Chicago P, 1991. 167-94.</w:t>
      </w:r>
    </w:p>
    <w:p w14:paraId="7693D1A4" w14:textId="77777777" w:rsidR="006763FD" w:rsidRDefault="006763FD" w:rsidP="00495BBD">
      <w:pPr>
        <w:pStyle w:val="NoSpacing"/>
      </w:pPr>
    </w:p>
    <w:p w14:paraId="1FDE879A" w14:textId="77777777" w:rsidR="00495BBD" w:rsidRPr="00495BBD" w:rsidRDefault="006763FD" w:rsidP="00495BBD">
      <w:pPr>
        <w:pStyle w:val="NoSpacing"/>
      </w:pPr>
      <w:r>
        <w:tab/>
      </w:r>
      <w:r w:rsidR="00E621AB">
        <w:t>“</w:t>
      </w:r>
      <w:r w:rsidR="00495BBD" w:rsidRPr="00495BBD">
        <w:t>Entombing the Angel: Patmore's Revisions of Angel in the House.</w:t>
      </w:r>
      <w:r w:rsidR="00E621AB">
        <w:t>”</w:t>
      </w:r>
      <w:r w:rsidR="00495BBD" w:rsidRPr="00495BBD">
        <w:t xml:space="preserve"> </w:t>
      </w:r>
      <w:r w:rsidR="00495BBD" w:rsidRPr="00E621AB">
        <w:rPr>
          <w:i/>
        </w:rPr>
        <w:t>Victorian Authors</w:t>
      </w:r>
      <w:r w:rsidR="00495BBD" w:rsidRPr="00495BBD">
        <w:t xml:space="preserve"> </w:t>
      </w:r>
      <w:r>
        <w:tab/>
      </w:r>
      <w:r w:rsidR="00495BBD" w:rsidRPr="00E621AB">
        <w:rPr>
          <w:i/>
        </w:rPr>
        <w:t>and their Works: Revision Motivations and Modes</w:t>
      </w:r>
      <w:r w:rsidR="00495BBD" w:rsidRPr="00495BBD">
        <w:t xml:space="preserve">. Ed. Judith Kennedy. Athens: Ohio </w:t>
      </w:r>
      <w:r>
        <w:tab/>
      </w:r>
      <w:r w:rsidR="00495BBD" w:rsidRPr="00495BBD">
        <w:t>UP, 1991. 140-68.</w:t>
      </w:r>
    </w:p>
    <w:p w14:paraId="3704DEB6" w14:textId="77777777" w:rsidR="006763FD" w:rsidRDefault="006763FD" w:rsidP="00495BBD">
      <w:pPr>
        <w:pStyle w:val="NoSpacing"/>
      </w:pPr>
    </w:p>
    <w:p w14:paraId="50E0B5B2" w14:textId="77777777" w:rsidR="00495BBD" w:rsidRPr="00495BBD" w:rsidRDefault="006763FD" w:rsidP="00495BBD">
      <w:pPr>
        <w:pStyle w:val="NoSpacing"/>
      </w:pPr>
      <w:r>
        <w:tab/>
      </w:r>
      <w:r w:rsidR="00E621AB">
        <w:t>“</w:t>
      </w:r>
      <w:r w:rsidR="00495BBD" w:rsidRPr="00495BBD">
        <w:t>Tennyson</w:t>
      </w:r>
      <w:r w:rsidR="00E621AB">
        <w:t>’</w:t>
      </w:r>
      <w:r w:rsidR="00495BBD" w:rsidRPr="00495BBD">
        <w:t xml:space="preserve">s Urban </w:t>
      </w:r>
      <w:proofErr w:type="spellStart"/>
      <w:r w:rsidR="00495BBD" w:rsidRPr="00495BBD">
        <w:t>Arthurian</w:t>
      </w:r>
      <w:r w:rsidR="00E621AB">
        <w:t>s</w:t>
      </w:r>
      <w:proofErr w:type="spellEnd"/>
      <w:r w:rsidR="00E621AB">
        <w:t>: Victorian Audiences and the ‘</w:t>
      </w:r>
      <w:r w:rsidR="00495BBD" w:rsidRPr="00495BBD">
        <w:t>City Built to Music.</w:t>
      </w:r>
      <w:r w:rsidR="00E621AB">
        <w:t>’”</w:t>
      </w:r>
      <w:r w:rsidR="00495BBD" w:rsidRPr="00495BBD">
        <w:t xml:space="preserve"> </w:t>
      </w:r>
      <w:r w:rsidR="00495BBD" w:rsidRPr="00E621AB">
        <w:rPr>
          <w:i/>
        </w:rPr>
        <w:t>King</w:t>
      </w:r>
      <w:r w:rsidR="00495BBD" w:rsidRPr="00495BBD">
        <w:t xml:space="preserve"> </w:t>
      </w:r>
      <w:r>
        <w:tab/>
      </w:r>
      <w:r w:rsidR="00495BBD" w:rsidRPr="00E621AB">
        <w:rPr>
          <w:i/>
        </w:rPr>
        <w:t>Arthur Through the Ages</w:t>
      </w:r>
      <w:r w:rsidR="00495BBD" w:rsidRPr="00495BBD">
        <w:t xml:space="preserve">. 2 vols. Ed. Valerie M. Lagorio and Mildred Leake Day. New </w:t>
      </w:r>
      <w:r>
        <w:tab/>
      </w:r>
      <w:r w:rsidR="00495BBD" w:rsidRPr="00495BBD">
        <w:t>York &amp; London: Garland, 1990. 2:39-61.</w:t>
      </w:r>
    </w:p>
    <w:p w14:paraId="57A755BD" w14:textId="77777777" w:rsidR="006763FD" w:rsidRDefault="006763FD" w:rsidP="00495BBD">
      <w:pPr>
        <w:pStyle w:val="NoSpacing"/>
      </w:pPr>
    </w:p>
    <w:p w14:paraId="499118F7" w14:textId="77777777" w:rsidR="00495BBD" w:rsidRPr="00495BBD" w:rsidRDefault="006763FD" w:rsidP="00495BBD">
      <w:pPr>
        <w:pStyle w:val="NoSpacing"/>
      </w:pPr>
      <w:r>
        <w:tab/>
      </w:r>
      <w:r w:rsidR="00E621AB">
        <w:t>“</w:t>
      </w:r>
      <w:r w:rsidR="00495BBD" w:rsidRPr="00495BBD">
        <w:t xml:space="preserve">Illusion and Relation: Merlin as Image of the Artist in Tennyson, Dore, Burne-Jones, </w:t>
      </w:r>
      <w:r>
        <w:tab/>
      </w:r>
      <w:r w:rsidR="00495BBD" w:rsidRPr="00495BBD">
        <w:t>and Beardsley.</w:t>
      </w:r>
      <w:r w:rsidR="00E621AB">
        <w:t>”</w:t>
      </w:r>
      <w:r w:rsidR="00495BBD" w:rsidRPr="00495BBD">
        <w:t xml:space="preserve"> </w:t>
      </w:r>
      <w:r w:rsidR="00495BBD" w:rsidRPr="00E621AB">
        <w:rPr>
          <w:i/>
        </w:rPr>
        <w:t>The Figure of Merlin in the Nineteenth and Twentieth Centuries</w:t>
      </w:r>
      <w:r w:rsidR="00495BBD" w:rsidRPr="00495BBD">
        <w:t xml:space="preserve">. Ed. </w:t>
      </w:r>
      <w:r>
        <w:tab/>
      </w:r>
      <w:r w:rsidR="00495BBD" w:rsidRPr="00495BBD">
        <w:t>Jeanie Watson and Maureen Fries. Lewiston, NY: Edwin Mellen P, 1989. 1-33.</w:t>
      </w:r>
    </w:p>
    <w:p w14:paraId="5E778562" w14:textId="77777777" w:rsidR="006763FD" w:rsidRDefault="006763FD" w:rsidP="00495BBD">
      <w:pPr>
        <w:pStyle w:val="NoSpacing"/>
      </w:pPr>
    </w:p>
    <w:p w14:paraId="2A44EFA6" w14:textId="77777777" w:rsidR="00495BBD" w:rsidRPr="00495BBD" w:rsidRDefault="006763FD" w:rsidP="00495BBD">
      <w:pPr>
        <w:pStyle w:val="NoSpacing"/>
      </w:pPr>
      <w:r>
        <w:tab/>
      </w:r>
      <w:bookmarkStart w:id="24" w:name="_Hlk147169756"/>
      <w:r w:rsidR="00E621AB">
        <w:t>“</w:t>
      </w:r>
      <w:r w:rsidR="00495BBD" w:rsidRPr="00495BBD">
        <w:t xml:space="preserve">From Parlor to Concert Hall: Arthur Somervell's Song-Cycle on Tennyson's </w:t>
      </w:r>
      <w:r w:rsidR="00495BBD" w:rsidRPr="00E621AB">
        <w:rPr>
          <w:i/>
        </w:rPr>
        <w:t>Maud</w:t>
      </w:r>
      <w:r w:rsidR="00495BBD" w:rsidRPr="00495BBD">
        <w:t>.</w:t>
      </w:r>
      <w:r w:rsidR="00E621AB">
        <w:t>”</w:t>
      </w:r>
      <w:r w:rsidR="00495BBD" w:rsidRPr="00495BBD">
        <w:t xml:space="preserve"> </w:t>
      </w:r>
      <w:r w:rsidR="00495BBD" w:rsidRPr="00E621AB">
        <w:rPr>
          <w:i/>
        </w:rPr>
        <w:t xml:space="preserve">The </w:t>
      </w:r>
      <w:r>
        <w:tab/>
      </w:r>
      <w:r w:rsidR="00495BBD" w:rsidRPr="00E621AB">
        <w:rPr>
          <w:i/>
        </w:rPr>
        <w:t>Lost Chord: Essays on Victorian Music</w:t>
      </w:r>
      <w:r w:rsidR="00495BBD" w:rsidRPr="00495BBD">
        <w:t xml:space="preserve">. Ed. Nicholas Temperley. Bloomington: Indiana </w:t>
      </w:r>
      <w:r>
        <w:tab/>
      </w:r>
      <w:r w:rsidR="00495BBD" w:rsidRPr="00495BBD">
        <w:t>U. P., 1989. 102-18.</w:t>
      </w:r>
      <w:bookmarkEnd w:id="24"/>
    </w:p>
    <w:p w14:paraId="31AA6E20" w14:textId="77777777" w:rsidR="00495BBD" w:rsidRPr="00495BBD" w:rsidRDefault="00495BBD" w:rsidP="00495BBD">
      <w:pPr>
        <w:pStyle w:val="NoSpacing"/>
      </w:pPr>
    </w:p>
    <w:p w14:paraId="724F8BA7" w14:textId="0C7B5D90" w:rsidR="0023371B" w:rsidRDefault="00495BBD" w:rsidP="00495BBD">
      <w:pPr>
        <w:pStyle w:val="NoSpacing"/>
      </w:pPr>
      <w:r w:rsidRPr="00495BBD">
        <w:t xml:space="preserve">ARTICLES:  </w:t>
      </w:r>
    </w:p>
    <w:p w14:paraId="15A3F405" w14:textId="0807E53D" w:rsidR="008D6BC6" w:rsidRDefault="00E82306" w:rsidP="00495BBD">
      <w:pPr>
        <w:pStyle w:val="NoSpacing"/>
      </w:pPr>
      <w:r>
        <w:tab/>
      </w:r>
      <w:r w:rsidR="008D6BC6">
        <w:t xml:space="preserve">“This Year’s Work: Tennyson.” </w:t>
      </w:r>
      <w:r w:rsidR="008D6BC6" w:rsidRPr="008D6BC6">
        <w:rPr>
          <w:i/>
          <w:iCs/>
        </w:rPr>
        <w:t>Victorian Poetry</w:t>
      </w:r>
      <w:r w:rsidR="008D6BC6">
        <w:t xml:space="preserve"> 62.3 (2024): 270-84.</w:t>
      </w:r>
    </w:p>
    <w:p w14:paraId="020B3402" w14:textId="77777777" w:rsidR="008D6BC6" w:rsidRDefault="008D6BC6" w:rsidP="00495BBD">
      <w:pPr>
        <w:pStyle w:val="NoSpacing"/>
      </w:pPr>
    </w:p>
    <w:p w14:paraId="7D8A78B3" w14:textId="4DD51172" w:rsidR="00E82306" w:rsidRDefault="00E82306" w:rsidP="008D6BC6">
      <w:pPr>
        <w:pStyle w:val="NoSpacing"/>
        <w:ind w:firstLine="720"/>
        <w:rPr>
          <w:rFonts w:eastAsia="Calibri"/>
          <w:szCs w:val="22"/>
        </w:rPr>
      </w:pPr>
      <w:r>
        <w:t>“</w:t>
      </w:r>
      <w:r w:rsidRPr="00E82306">
        <w:rPr>
          <w:rFonts w:eastAsia="Calibri"/>
          <w:szCs w:val="22"/>
        </w:rPr>
        <w:t xml:space="preserve">Queer Forms, Queer Grief: Reclaiming and Transcending Loved Remains in </w:t>
      </w:r>
    </w:p>
    <w:p w14:paraId="71B7A9ED" w14:textId="77777777" w:rsidR="00E82306" w:rsidRDefault="00E82306" w:rsidP="00E82306">
      <w:pPr>
        <w:pStyle w:val="NoSpacing"/>
        <w:ind w:firstLine="720"/>
        <w:rPr>
          <w:rFonts w:eastAsia="Calibri"/>
          <w:szCs w:val="22"/>
        </w:rPr>
      </w:pPr>
      <w:r w:rsidRPr="00E82306">
        <w:rPr>
          <w:rFonts w:eastAsia="Calibri"/>
          <w:szCs w:val="22"/>
        </w:rPr>
        <w:t xml:space="preserve">Tennyson’s </w:t>
      </w:r>
      <w:r w:rsidRPr="00E82306">
        <w:rPr>
          <w:rFonts w:eastAsia="Calibri"/>
          <w:i/>
          <w:iCs/>
          <w:szCs w:val="22"/>
        </w:rPr>
        <w:t>In Memoriam</w:t>
      </w:r>
      <w:r w:rsidRPr="00E82306">
        <w:rPr>
          <w:rFonts w:eastAsia="Calibri"/>
          <w:szCs w:val="22"/>
        </w:rPr>
        <w:t xml:space="preserve"> and Michael Field’s </w:t>
      </w:r>
      <w:r w:rsidRPr="00E82306">
        <w:rPr>
          <w:rFonts w:eastAsia="Calibri"/>
          <w:i/>
          <w:iCs/>
          <w:szCs w:val="22"/>
        </w:rPr>
        <w:t>The Longer Allegiance</w:t>
      </w:r>
      <w:r>
        <w:rPr>
          <w:rFonts w:eastAsia="Calibri"/>
          <w:szCs w:val="22"/>
        </w:rPr>
        <w:t xml:space="preserve">.” </w:t>
      </w:r>
      <w:r w:rsidRPr="00E82306">
        <w:rPr>
          <w:rFonts w:eastAsia="Calibri"/>
          <w:i/>
          <w:iCs/>
          <w:szCs w:val="22"/>
        </w:rPr>
        <w:t>Victorian Poetry</w:t>
      </w:r>
      <w:r>
        <w:rPr>
          <w:rFonts w:eastAsia="Calibri"/>
          <w:szCs w:val="22"/>
        </w:rPr>
        <w:t xml:space="preserve">, </w:t>
      </w:r>
    </w:p>
    <w:p w14:paraId="64B2FBDA" w14:textId="192D18B0" w:rsidR="00E82306" w:rsidRPr="00E82306" w:rsidRDefault="00E82306" w:rsidP="00E82306">
      <w:pPr>
        <w:pStyle w:val="NoSpacing"/>
        <w:ind w:left="720"/>
      </w:pPr>
      <w:r>
        <w:rPr>
          <w:rFonts w:eastAsia="Calibri"/>
          <w:szCs w:val="22"/>
        </w:rPr>
        <w:t>62.1</w:t>
      </w:r>
      <w:r w:rsidR="00B73416">
        <w:rPr>
          <w:rFonts w:eastAsia="Calibri"/>
          <w:szCs w:val="22"/>
        </w:rPr>
        <w:t>-2 (Spring/Summer 2024): 1-25</w:t>
      </w:r>
      <w:r>
        <w:rPr>
          <w:rFonts w:eastAsia="Calibri"/>
          <w:szCs w:val="22"/>
        </w:rPr>
        <w:t>.</w:t>
      </w:r>
    </w:p>
    <w:p w14:paraId="35200F76" w14:textId="29FDE561" w:rsidR="00E82306" w:rsidRDefault="00E82306" w:rsidP="00495BBD">
      <w:pPr>
        <w:pStyle w:val="NoSpacing"/>
      </w:pPr>
      <w:r>
        <w:tab/>
      </w:r>
    </w:p>
    <w:p w14:paraId="46E1FF9D" w14:textId="4BAA1D14" w:rsidR="00B672D6" w:rsidRDefault="00192323" w:rsidP="006A5B21">
      <w:pPr>
        <w:pStyle w:val="NoSpacing"/>
        <w:ind w:left="720" w:hanging="720"/>
      </w:pPr>
      <w:r>
        <w:tab/>
      </w:r>
      <w:r w:rsidR="00E82306">
        <w:t>“</w:t>
      </w:r>
      <w:proofErr w:type="spellStart"/>
      <w:r w:rsidR="006A5B21">
        <w:t>Whithering</w:t>
      </w:r>
      <w:proofErr w:type="spellEnd"/>
      <w:r w:rsidR="006A5B21">
        <w:t>: Or ’Tis Twenty Years Since</w:t>
      </w:r>
      <w:r w:rsidR="00733B68">
        <w:t>.</w:t>
      </w:r>
      <w:r w:rsidR="006A5B21">
        <w:t>”</w:t>
      </w:r>
      <w:r w:rsidR="00733B68">
        <w:t xml:space="preserve"> </w:t>
      </w:r>
      <w:r w:rsidR="006A5B21">
        <w:t xml:space="preserve">After word to </w:t>
      </w:r>
      <w:r w:rsidR="00733B68">
        <w:t xml:space="preserve">“Whither Victorian Poetry Redux” special issue. </w:t>
      </w:r>
      <w:r w:rsidR="00733B68" w:rsidRPr="00733B68">
        <w:rPr>
          <w:i/>
          <w:iCs/>
        </w:rPr>
        <w:t>Victorian Poetry</w:t>
      </w:r>
      <w:r w:rsidR="00733B68">
        <w:t>, 61.</w:t>
      </w:r>
      <w:r w:rsidR="00166D2D">
        <w:t>4 (Winter 2024): 569-75</w:t>
      </w:r>
      <w:r w:rsidR="00733B68">
        <w:t>.</w:t>
      </w:r>
    </w:p>
    <w:p w14:paraId="66688DAC" w14:textId="77777777" w:rsidR="00637AC5" w:rsidRDefault="00637AC5" w:rsidP="006A5B21">
      <w:pPr>
        <w:pStyle w:val="NoSpacing"/>
        <w:ind w:left="720" w:hanging="720"/>
      </w:pPr>
    </w:p>
    <w:p w14:paraId="4F12D188" w14:textId="77777777" w:rsidR="00256F4A" w:rsidRDefault="00637AC5" w:rsidP="00637AC5">
      <w:pPr>
        <w:spacing w:after="0" w:line="240" w:lineRule="auto"/>
        <w:ind w:firstLine="720"/>
        <w:rPr>
          <w:color w:val="212121"/>
          <w:shd w:val="clear" w:color="auto" w:fill="FFFFFF"/>
        </w:rPr>
      </w:pPr>
      <w:r>
        <w:rPr>
          <w:color w:val="212121"/>
          <w:shd w:val="clear" w:color="auto" w:fill="FFFFFF"/>
        </w:rPr>
        <w:t xml:space="preserve">“The Serial as Episteme,” Review essay, </w:t>
      </w:r>
      <w:r w:rsidRPr="00E82306">
        <w:rPr>
          <w:i/>
          <w:iCs/>
          <w:color w:val="212121"/>
          <w:shd w:val="clear" w:color="auto" w:fill="FFFFFF"/>
        </w:rPr>
        <w:t>Victorian Literature and Culture</w:t>
      </w:r>
      <w:r w:rsidR="00256F4A">
        <w:rPr>
          <w:color w:val="212121"/>
          <w:shd w:val="clear" w:color="auto" w:fill="FFFFFF"/>
        </w:rPr>
        <w:t xml:space="preserve"> 52.4 (Winter </w:t>
      </w:r>
    </w:p>
    <w:p w14:paraId="2E1F2F0F" w14:textId="1FFD2780" w:rsidR="00637AC5" w:rsidRDefault="00256F4A" w:rsidP="00637AC5">
      <w:pPr>
        <w:spacing w:after="0" w:line="240" w:lineRule="auto"/>
        <w:ind w:firstLine="720"/>
        <w:rPr>
          <w:color w:val="212121"/>
          <w:shd w:val="clear" w:color="auto" w:fill="FFFFFF"/>
        </w:rPr>
      </w:pPr>
      <w:r>
        <w:rPr>
          <w:color w:val="212121"/>
          <w:shd w:val="clear" w:color="auto" w:fill="FFFFFF"/>
        </w:rPr>
        <w:t>2024): 742-56</w:t>
      </w:r>
      <w:r w:rsidR="00637AC5">
        <w:rPr>
          <w:color w:val="212121"/>
          <w:shd w:val="clear" w:color="auto" w:fill="FFFFFF"/>
        </w:rPr>
        <w:t>.</w:t>
      </w:r>
    </w:p>
    <w:p w14:paraId="1F427B15" w14:textId="77777777" w:rsidR="00B672D6" w:rsidRPr="00B672D6" w:rsidRDefault="00B672D6" w:rsidP="00495BBD">
      <w:pPr>
        <w:pStyle w:val="NoSpacing"/>
      </w:pPr>
    </w:p>
    <w:p w14:paraId="648C3BD6" w14:textId="67180346" w:rsidR="00192323" w:rsidRDefault="00192323" w:rsidP="00B672D6">
      <w:pPr>
        <w:pStyle w:val="NoSpacing"/>
        <w:ind w:firstLine="720"/>
        <w:rPr>
          <w:rFonts w:eastAsia="Calibri"/>
          <w:i/>
        </w:rPr>
      </w:pPr>
      <w:r>
        <w:t>“</w:t>
      </w:r>
      <w:r w:rsidRPr="00192323">
        <w:rPr>
          <w:rFonts w:eastAsia="Calibri"/>
        </w:rPr>
        <w:t>Parsi Poetics, Politics, and Mediation in Behramji Malabari’s</w:t>
      </w:r>
      <w:r w:rsidRPr="00192323">
        <w:rPr>
          <w:rFonts w:eastAsia="Calibri"/>
          <w:i/>
        </w:rPr>
        <w:t xml:space="preserve"> </w:t>
      </w:r>
      <w:bookmarkStart w:id="25" w:name="_Hlk125111769"/>
      <w:r w:rsidRPr="00192323">
        <w:rPr>
          <w:rFonts w:eastAsia="Calibri"/>
          <w:i/>
        </w:rPr>
        <w:t xml:space="preserve">The Indian Muse in </w:t>
      </w:r>
    </w:p>
    <w:p w14:paraId="3694A544" w14:textId="7360385B" w:rsidR="009805F0" w:rsidRDefault="00192323" w:rsidP="00E82306">
      <w:pPr>
        <w:pStyle w:val="NoSpacing"/>
        <w:ind w:firstLine="720"/>
      </w:pPr>
      <w:r w:rsidRPr="00192323">
        <w:rPr>
          <w:rFonts w:eastAsia="Calibri"/>
          <w:i/>
        </w:rPr>
        <w:t>English Garb</w:t>
      </w:r>
      <w:r w:rsidRPr="00192323">
        <w:rPr>
          <w:rFonts w:eastAsia="Calibri"/>
        </w:rPr>
        <w:t xml:space="preserve"> </w:t>
      </w:r>
      <w:bookmarkEnd w:id="25"/>
      <w:r w:rsidRPr="00192323">
        <w:rPr>
          <w:rFonts w:eastAsia="Calibri"/>
        </w:rPr>
        <w:t>(1876)</w:t>
      </w:r>
      <w:r>
        <w:rPr>
          <w:rFonts w:eastAsia="Calibri"/>
        </w:rPr>
        <w:t xml:space="preserve">.” </w:t>
      </w:r>
      <w:r w:rsidRPr="00192323">
        <w:rPr>
          <w:rFonts w:eastAsia="Calibri"/>
          <w:i/>
          <w:iCs/>
        </w:rPr>
        <w:t>Global Nineteenth-Century Studies</w:t>
      </w:r>
      <w:r>
        <w:rPr>
          <w:rFonts w:eastAsia="Calibri"/>
        </w:rPr>
        <w:t xml:space="preserve">, </w:t>
      </w:r>
      <w:r w:rsidR="00E82306">
        <w:rPr>
          <w:rFonts w:eastAsia="Calibri"/>
        </w:rPr>
        <w:t>3.1 (May 2024), 65-75</w:t>
      </w:r>
      <w:r>
        <w:rPr>
          <w:rFonts w:eastAsia="Calibri"/>
        </w:rPr>
        <w:t>.</w:t>
      </w:r>
    </w:p>
    <w:p w14:paraId="36F9BF6C" w14:textId="77777777" w:rsidR="00733B68" w:rsidRDefault="00733B68" w:rsidP="00733B68">
      <w:pPr>
        <w:spacing w:after="0" w:line="240" w:lineRule="auto"/>
        <w:rPr>
          <w:color w:val="212121"/>
          <w:shd w:val="clear" w:color="auto" w:fill="FFFFFF"/>
        </w:rPr>
      </w:pPr>
    </w:p>
    <w:p w14:paraId="312BC582" w14:textId="77777777" w:rsidR="00733B68" w:rsidRDefault="00733B68" w:rsidP="00733B68">
      <w:pPr>
        <w:pStyle w:val="NoSpacing"/>
        <w:ind w:firstLine="720"/>
      </w:pPr>
      <w:r>
        <w:rPr>
          <w:color w:val="212121"/>
          <w:shd w:val="clear" w:color="auto" w:fill="FFFFFF"/>
        </w:rPr>
        <w:t xml:space="preserve"> </w:t>
      </w:r>
      <w:r>
        <w:t xml:space="preserve">“Women’s Minds and Bodies on the Move: </w:t>
      </w:r>
      <w:r w:rsidRPr="00B672D6">
        <w:t xml:space="preserve">Nineteenth-Century British Women </w:t>
      </w:r>
    </w:p>
    <w:p w14:paraId="67E765BD" w14:textId="12900075" w:rsidR="00635EF8" w:rsidRDefault="00733B68" w:rsidP="00733B68">
      <w:pPr>
        <w:pStyle w:val="NoSpacing"/>
      </w:pPr>
      <w:r>
        <w:tab/>
      </w:r>
      <w:r w:rsidRPr="00B672D6">
        <w:t xml:space="preserve">Prefiguring Study Abroad,” </w:t>
      </w:r>
      <w:r w:rsidRPr="00B672D6">
        <w:rPr>
          <w:i/>
        </w:rPr>
        <w:t>Nineteenth-Century Contexts</w:t>
      </w:r>
      <w:r w:rsidRPr="00B672D6">
        <w:t xml:space="preserve">, </w:t>
      </w:r>
      <w:r w:rsidR="00635EF8">
        <w:t>46:1</w:t>
      </w:r>
      <w:r w:rsidR="00707871">
        <w:t xml:space="preserve"> (2024),</w:t>
      </w:r>
      <w:r w:rsidR="00635EF8">
        <w:t xml:space="preserve"> 67-77. </w:t>
      </w:r>
    </w:p>
    <w:p w14:paraId="2741029C" w14:textId="3336EE6F" w:rsidR="00733B68" w:rsidRDefault="00635EF8" w:rsidP="00635EF8">
      <w:pPr>
        <w:pStyle w:val="NoSpacing"/>
        <w:ind w:firstLine="720"/>
      </w:pPr>
      <w:r>
        <w:lastRenderedPageBreak/>
        <w:t>DOI: 10.1080/08905495.</w:t>
      </w:r>
    </w:p>
    <w:p w14:paraId="50DCBF72" w14:textId="77777777" w:rsidR="00E82306" w:rsidRDefault="00E82306" w:rsidP="00635EF8">
      <w:pPr>
        <w:pStyle w:val="NoSpacing"/>
        <w:ind w:firstLine="720"/>
      </w:pPr>
    </w:p>
    <w:p w14:paraId="41CA0958" w14:textId="77777777" w:rsidR="00E82306" w:rsidRDefault="00E82306" w:rsidP="00E82306">
      <w:pPr>
        <w:pStyle w:val="NoSpacing"/>
        <w:ind w:firstLine="720"/>
      </w:pPr>
      <w:r>
        <w:t xml:space="preserve">“Talking to the Queen through </w:t>
      </w:r>
      <w:r w:rsidRPr="007E3875">
        <w:rPr>
          <w:i/>
          <w:iCs/>
        </w:rPr>
        <w:t>Idylls of the King</w:t>
      </w:r>
      <w:r>
        <w:t xml:space="preserve">.” </w:t>
      </w:r>
      <w:r w:rsidRPr="007E3875">
        <w:rPr>
          <w:i/>
          <w:iCs/>
        </w:rPr>
        <w:t>Tennyson Research Bulletin</w:t>
      </w:r>
      <w:r>
        <w:t xml:space="preserve">, </w:t>
      </w:r>
    </w:p>
    <w:p w14:paraId="60A8180C" w14:textId="5A4E1513" w:rsidR="00E82306" w:rsidRDefault="00E82306" w:rsidP="00E82306">
      <w:pPr>
        <w:pStyle w:val="NoSpacing"/>
        <w:ind w:firstLine="720"/>
      </w:pPr>
      <w:r>
        <w:t>Special Issue in Honor of Marion Shaw, 12.2, November 2023, 137-53.</w:t>
      </w:r>
    </w:p>
    <w:p w14:paraId="0918155D" w14:textId="77777777" w:rsidR="00635EF8" w:rsidRDefault="00635EF8" w:rsidP="00635EF8">
      <w:pPr>
        <w:pStyle w:val="NoSpacing"/>
        <w:ind w:firstLine="720"/>
      </w:pPr>
    </w:p>
    <w:p w14:paraId="6E48EB73" w14:textId="77777777" w:rsidR="00635EF8" w:rsidRDefault="00635EF8" w:rsidP="00635EF8">
      <w:pPr>
        <w:pStyle w:val="NoSpacing"/>
        <w:ind w:firstLine="720"/>
      </w:pPr>
      <w:r>
        <w:t xml:space="preserve">“A Few Words More on Victorian Women Writers and Germany: George Eliot and Amy </w:t>
      </w:r>
    </w:p>
    <w:p w14:paraId="7FA18186" w14:textId="313F9D12" w:rsidR="00635EF8" w:rsidRPr="00B672D6" w:rsidRDefault="00635EF8" w:rsidP="00635EF8">
      <w:pPr>
        <w:pStyle w:val="NoSpacing"/>
        <w:ind w:firstLine="720"/>
      </w:pPr>
      <w:r>
        <w:t xml:space="preserve">Levy.” </w:t>
      </w:r>
      <w:r w:rsidRPr="007E3875">
        <w:rPr>
          <w:i/>
          <w:iCs/>
        </w:rPr>
        <w:t>George Eliot-George Henry Lewes Studies</w:t>
      </w:r>
      <w:r>
        <w:t>, 75, no. 1 (2023): 1-17.</w:t>
      </w:r>
    </w:p>
    <w:p w14:paraId="7BA965AD" w14:textId="77777777" w:rsidR="009C036F" w:rsidRDefault="009C036F" w:rsidP="00733B68">
      <w:pPr>
        <w:spacing w:after="0" w:line="240" w:lineRule="auto"/>
        <w:rPr>
          <w:color w:val="212121"/>
          <w:shd w:val="clear" w:color="auto" w:fill="FFFFFF"/>
        </w:rPr>
      </w:pPr>
    </w:p>
    <w:p w14:paraId="0DA601A9" w14:textId="05FDFDF4" w:rsidR="009805F0" w:rsidRDefault="009C036F" w:rsidP="009C036F">
      <w:pPr>
        <w:spacing w:after="0" w:line="240" w:lineRule="auto"/>
        <w:ind w:firstLine="720"/>
        <w:rPr>
          <w:color w:val="212121"/>
          <w:shd w:val="clear" w:color="auto" w:fill="FFFFFF"/>
        </w:rPr>
      </w:pPr>
      <w:r>
        <w:rPr>
          <w:color w:val="212121"/>
          <w:shd w:val="clear" w:color="auto" w:fill="FFFFFF"/>
        </w:rPr>
        <w:t xml:space="preserve">“This Year’s Work:  Tennyson.” </w:t>
      </w:r>
      <w:r w:rsidRPr="009C036F">
        <w:rPr>
          <w:i/>
          <w:color w:val="212121"/>
          <w:shd w:val="clear" w:color="auto" w:fill="FFFFFF"/>
        </w:rPr>
        <w:t>Victorian Poetry</w:t>
      </w:r>
      <w:r w:rsidR="00833236">
        <w:rPr>
          <w:color w:val="212121"/>
          <w:shd w:val="clear" w:color="auto" w:fill="FFFFFF"/>
        </w:rPr>
        <w:t xml:space="preserve"> 61.3 (2023): 407</w:t>
      </w:r>
      <w:r w:rsidR="00733B68">
        <w:rPr>
          <w:color w:val="212121"/>
          <w:shd w:val="clear" w:color="auto" w:fill="FFFFFF"/>
        </w:rPr>
        <w:t>-17</w:t>
      </w:r>
      <w:r>
        <w:rPr>
          <w:color w:val="212121"/>
          <w:shd w:val="clear" w:color="auto" w:fill="FFFFFF"/>
        </w:rPr>
        <w:t>.</w:t>
      </w:r>
    </w:p>
    <w:p w14:paraId="0DB8D986" w14:textId="77777777" w:rsidR="009C036F" w:rsidRDefault="009C036F" w:rsidP="009C036F">
      <w:pPr>
        <w:spacing w:after="0" w:line="240" w:lineRule="auto"/>
        <w:ind w:firstLine="720"/>
      </w:pPr>
    </w:p>
    <w:p w14:paraId="0AEA8BBD" w14:textId="77777777" w:rsidR="00B31388" w:rsidRDefault="008D680B" w:rsidP="00B31388">
      <w:pPr>
        <w:pStyle w:val="NoSpacing"/>
      </w:pPr>
      <w:r>
        <w:tab/>
      </w:r>
      <w:bookmarkStart w:id="26" w:name="_Hlk111737598"/>
      <w:r w:rsidR="00156DBA">
        <w:t>“The Pre-Poetess History of Michael Field: Troubling Poetess History.” Forum</w:t>
      </w:r>
      <w:r w:rsidR="00B31388">
        <w:t xml:space="preserve"> on The </w:t>
      </w:r>
    </w:p>
    <w:p w14:paraId="6E179BBA" w14:textId="01A02A80" w:rsidR="005C605F" w:rsidRDefault="00B31388" w:rsidP="00B31388">
      <w:pPr>
        <w:pStyle w:val="NoSpacing"/>
        <w:ind w:firstLine="720"/>
      </w:pPr>
      <w:r>
        <w:t>Victorian Poetess</w:t>
      </w:r>
      <w:r w:rsidR="00156DBA">
        <w:t xml:space="preserve">, </w:t>
      </w:r>
      <w:r w:rsidRPr="00156DBA">
        <w:rPr>
          <w:i/>
          <w:iCs/>
        </w:rPr>
        <w:t>Victorian</w:t>
      </w:r>
      <w:r>
        <w:t xml:space="preserve"> </w:t>
      </w:r>
      <w:r w:rsidRPr="00156DBA">
        <w:rPr>
          <w:i/>
          <w:iCs/>
        </w:rPr>
        <w:t>Review</w:t>
      </w:r>
      <w:r>
        <w:t xml:space="preserve"> </w:t>
      </w:r>
      <w:r w:rsidR="00217881">
        <w:t>48.2 (</w:t>
      </w:r>
      <w:r w:rsidR="00156DBA">
        <w:t>202</w:t>
      </w:r>
      <w:r w:rsidR="00217881">
        <w:t>3)</w:t>
      </w:r>
      <w:r w:rsidR="00156DBA">
        <w:t>,</w:t>
      </w:r>
      <w:r>
        <w:t xml:space="preserve"> 179-82</w:t>
      </w:r>
      <w:r w:rsidR="00156DBA">
        <w:t>.</w:t>
      </w:r>
    </w:p>
    <w:p w14:paraId="26F87FE4" w14:textId="77777777" w:rsidR="00C24161" w:rsidRDefault="00C24161" w:rsidP="00156DBA">
      <w:pPr>
        <w:pStyle w:val="NoSpacing"/>
        <w:ind w:firstLine="720"/>
      </w:pPr>
    </w:p>
    <w:p w14:paraId="43223A48" w14:textId="44B91D90" w:rsidR="00C24161" w:rsidRDefault="00C24161" w:rsidP="00156DBA">
      <w:pPr>
        <w:pStyle w:val="NoSpacing"/>
        <w:ind w:firstLine="720"/>
      </w:pPr>
      <w:r>
        <w:t xml:space="preserve">“This Year’s Work: Tennyson.” </w:t>
      </w:r>
      <w:r w:rsidRPr="00C24161">
        <w:rPr>
          <w:i/>
          <w:iCs/>
        </w:rPr>
        <w:t>Victorian Poetry</w:t>
      </w:r>
      <w:r>
        <w:t xml:space="preserve"> 60.3 (2022): 407-17.</w:t>
      </w:r>
    </w:p>
    <w:p w14:paraId="76B05486" w14:textId="65A79788" w:rsidR="00F60CB5" w:rsidRDefault="00F60CB5" w:rsidP="00156DBA">
      <w:pPr>
        <w:pStyle w:val="NoSpacing"/>
        <w:ind w:firstLine="720"/>
      </w:pPr>
    </w:p>
    <w:p w14:paraId="3BD0072C" w14:textId="1D06C02C" w:rsidR="00F60CB5" w:rsidRDefault="00F60CB5" w:rsidP="00156DBA">
      <w:pPr>
        <w:pStyle w:val="NoSpacing"/>
        <w:ind w:firstLine="720"/>
      </w:pPr>
      <w:r>
        <w:t xml:space="preserve">Linda K. Hughes and Phyllis Weliver, “Introduction: A Discursive Duet.” Victorian </w:t>
      </w:r>
    </w:p>
    <w:p w14:paraId="696D2A2D" w14:textId="209BC057" w:rsidR="00F60CB5" w:rsidRDefault="00F60CB5" w:rsidP="00156DBA">
      <w:pPr>
        <w:pStyle w:val="NoSpacing"/>
        <w:ind w:firstLine="720"/>
      </w:pPr>
      <w:r>
        <w:t xml:space="preserve">Poetry and the Salon special issue.  </w:t>
      </w:r>
      <w:r w:rsidRPr="00F60CB5">
        <w:rPr>
          <w:i/>
          <w:iCs/>
        </w:rPr>
        <w:t>Victorian Poetry</w:t>
      </w:r>
      <w:r>
        <w:t xml:space="preserve"> 60.2 (Summer 2022), 105-14.</w:t>
      </w:r>
    </w:p>
    <w:p w14:paraId="0DCA4B9B" w14:textId="77777777" w:rsidR="005C605F" w:rsidRDefault="005C605F" w:rsidP="005C605F">
      <w:pPr>
        <w:pStyle w:val="NoSpacing"/>
      </w:pPr>
    </w:p>
    <w:p w14:paraId="1F1DA37D" w14:textId="586426CE" w:rsidR="00A06550" w:rsidRDefault="005C605F" w:rsidP="00A06550">
      <w:pPr>
        <w:pStyle w:val="NoSpacing"/>
        <w:ind w:firstLine="720"/>
        <w:rPr>
          <w:i/>
          <w:iCs/>
          <w:color w:val="000000"/>
          <w:shd w:val="clear" w:color="auto" w:fill="FFFFFF"/>
        </w:rPr>
      </w:pPr>
      <w:r>
        <w:t>“A</w:t>
      </w:r>
      <w:r w:rsidR="008D680B" w:rsidRPr="005C605F">
        <w:rPr>
          <w:color w:val="000000"/>
          <w:shd w:val="clear" w:color="auto" w:fill="FFFFFF"/>
        </w:rPr>
        <w:t>ndrew Lang</w:t>
      </w:r>
      <w:r w:rsidR="00A06550">
        <w:rPr>
          <w:color w:val="000000"/>
          <w:shd w:val="clear" w:color="auto" w:fill="FFFFFF"/>
        </w:rPr>
        <w:t>’s</w:t>
      </w:r>
      <w:r w:rsidR="008D680B" w:rsidRPr="005C605F">
        <w:rPr>
          <w:color w:val="000000"/>
          <w:shd w:val="clear" w:color="auto" w:fill="FFFFFF"/>
        </w:rPr>
        <w:t xml:space="preserve"> Discursive Cosmopolitanism</w:t>
      </w:r>
      <w:r w:rsidR="00C442E3">
        <w:rPr>
          <w:color w:val="000000"/>
          <w:shd w:val="clear" w:color="auto" w:fill="FFFFFF"/>
        </w:rPr>
        <w:t xml:space="preserve">  </w:t>
      </w:r>
      <w:r w:rsidR="00A06550">
        <w:rPr>
          <w:color w:val="000000"/>
          <w:shd w:val="clear" w:color="auto" w:fill="FFFFFF"/>
        </w:rPr>
        <w:t xml:space="preserve"> in </w:t>
      </w:r>
      <w:r w:rsidR="00A06550" w:rsidRPr="0096586B">
        <w:rPr>
          <w:i/>
          <w:iCs/>
          <w:color w:val="000000"/>
          <w:shd w:val="clear" w:color="auto" w:fill="FFFFFF"/>
        </w:rPr>
        <w:t>Longman’s Magazine</w:t>
      </w:r>
      <w:r w:rsidR="00A06550">
        <w:rPr>
          <w:color w:val="000000"/>
          <w:shd w:val="clear" w:color="auto" w:fill="FFFFFF"/>
        </w:rPr>
        <w:t>.</w:t>
      </w:r>
      <w:r>
        <w:rPr>
          <w:color w:val="000000"/>
          <w:shd w:val="clear" w:color="auto" w:fill="FFFFFF"/>
        </w:rPr>
        <w:t xml:space="preserve">” </w:t>
      </w:r>
      <w:r w:rsidRPr="005C605F">
        <w:rPr>
          <w:i/>
          <w:iCs/>
          <w:color w:val="000000"/>
          <w:shd w:val="clear" w:color="auto" w:fill="FFFFFF"/>
        </w:rPr>
        <w:t xml:space="preserve">Studies in </w:t>
      </w:r>
    </w:p>
    <w:p w14:paraId="73C102D9" w14:textId="4F15A7C3" w:rsidR="008D680B" w:rsidRPr="00A06550" w:rsidRDefault="005C605F" w:rsidP="00A06550">
      <w:pPr>
        <w:pStyle w:val="NoSpacing"/>
        <w:ind w:left="720"/>
        <w:rPr>
          <w:color w:val="000000"/>
          <w:shd w:val="clear" w:color="auto" w:fill="FFFFFF"/>
        </w:rPr>
      </w:pPr>
      <w:r w:rsidRPr="005C605F">
        <w:rPr>
          <w:i/>
          <w:iCs/>
          <w:color w:val="000000"/>
          <w:shd w:val="clear" w:color="auto" w:fill="FFFFFF"/>
        </w:rPr>
        <w:t>Scottish Literature</w:t>
      </w:r>
      <w:r w:rsidR="00A06550">
        <w:rPr>
          <w:color w:val="000000"/>
          <w:shd w:val="clear" w:color="auto" w:fill="FFFFFF"/>
        </w:rPr>
        <w:t xml:space="preserve"> 48.1 (2022), 16-24.</w:t>
      </w:r>
    </w:p>
    <w:p w14:paraId="1B5CEDD1" w14:textId="571C19D4" w:rsidR="008D680B" w:rsidRPr="005C605F" w:rsidRDefault="008D680B" w:rsidP="005C605F">
      <w:pPr>
        <w:pStyle w:val="NoSpacing"/>
        <w:rPr>
          <w:vertAlign w:val="superscript"/>
        </w:rPr>
      </w:pPr>
      <w:r w:rsidRPr="005C605F">
        <w:rPr>
          <w:vertAlign w:val="superscript"/>
        </w:rPr>
        <w:tab/>
      </w:r>
    </w:p>
    <w:p w14:paraId="75A4C3E5" w14:textId="77777777" w:rsidR="00CE4EC6" w:rsidRDefault="00CE4EC6" w:rsidP="005C605F">
      <w:pPr>
        <w:pStyle w:val="NoSpacing"/>
        <w:rPr>
          <w:rFonts w:eastAsia="Calibri"/>
          <w:i/>
          <w:iCs/>
        </w:rPr>
      </w:pPr>
      <w:r>
        <w:tab/>
        <w:t>“</w:t>
      </w:r>
      <w:r w:rsidRPr="00CE4EC6">
        <w:rPr>
          <w:rFonts w:eastAsia="Calibri"/>
        </w:rPr>
        <w:t>Vernon Lee:  Slow Serialist and Journalist at the Fin de Siècle</w:t>
      </w:r>
      <w:r>
        <w:rPr>
          <w:rFonts w:eastAsia="Calibri"/>
        </w:rPr>
        <w:t xml:space="preserve">.” </w:t>
      </w:r>
      <w:r w:rsidRPr="00CE4EC6">
        <w:rPr>
          <w:rFonts w:eastAsia="Calibri"/>
          <w:i/>
          <w:iCs/>
        </w:rPr>
        <w:t xml:space="preserve">Victorian Literature </w:t>
      </w:r>
    </w:p>
    <w:p w14:paraId="7E2FC5B7" w14:textId="5F914AA7" w:rsidR="00CE4EC6" w:rsidRDefault="00CE4EC6" w:rsidP="005C605F">
      <w:pPr>
        <w:pStyle w:val="NoSpacing"/>
        <w:ind w:firstLine="720"/>
        <w:rPr>
          <w:rFonts w:eastAsia="Calibri"/>
        </w:rPr>
      </w:pPr>
      <w:r w:rsidRPr="00CE4EC6">
        <w:rPr>
          <w:rFonts w:eastAsia="Calibri"/>
          <w:i/>
          <w:iCs/>
        </w:rPr>
        <w:t>and Culture</w:t>
      </w:r>
      <w:r w:rsidR="00F315F2">
        <w:rPr>
          <w:rFonts w:eastAsia="Calibri"/>
        </w:rPr>
        <w:t xml:space="preserve"> 50.1 (</w:t>
      </w:r>
      <w:r w:rsidR="00CF01A5">
        <w:rPr>
          <w:rFonts w:eastAsia="Calibri"/>
        </w:rPr>
        <w:t>Spring 2022</w:t>
      </w:r>
      <w:r w:rsidR="009D1CCF">
        <w:rPr>
          <w:rFonts w:eastAsia="Calibri"/>
        </w:rPr>
        <w:t>), 173-202</w:t>
      </w:r>
      <w:r>
        <w:rPr>
          <w:rFonts w:eastAsia="Calibri"/>
        </w:rPr>
        <w:t>.</w:t>
      </w:r>
      <w:bookmarkEnd w:id="26"/>
    </w:p>
    <w:p w14:paraId="3BA2EF81" w14:textId="74CAF0FE" w:rsidR="00A207A0" w:rsidRDefault="00A207A0" w:rsidP="005C605F">
      <w:pPr>
        <w:pStyle w:val="NoSpacing"/>
        <w:ind w:firstLine="720"/>
        <w:rPr>
          <w:rFonts w:eastAsia="Calibri"/>
        </w:rPr>
      </w:pPr>
    </w:p>
    <w:p w14:paraId="288C24E7" w14:textId="6D0E9645" w:rsidR="00A207A0" w:rsidRDefault="00A207A0" w:rsidP="005C605F">
      <w:pPr>
        <w:pStyle w:val="NoSpacing"/>
        <w:ind w:firstLine="720"/>
        <w:rPr>
          <w:rFonts w:eastAsia="Calibri"/>
        </w:rPr>
      </w:pPr>
      <w:r>
        <w:rPr>
          <w:rFonts w:eastAsia="Calibri"/>
        </w:rPr>
        <w:t xml:space="preserve">“This Year’s Work: Tennyson.” </w:t>
      </w:r>
      <w:r w:rsidRPr="00A207A0">
        <w:rPr>
          <w:rFonts w:eastAsia="Calibri"/>
          <w:i/>
          <w:iCs/>
        </w:rPr>
        <w:t>Victorian Poetry</w:t>
      </w:r>
      <w:r>
        <w:rPr>
          <w:rFonts w:eastAsia="Calibri"/>
        </w:rPr>
        <w:t xml:space="preserve"> 59.3 (2021), </w:t>
      </w:r>
      <w:r w:rsidR="00E53DA2">
        <w:rPr>
          <w:rFonts w:eastAsia="Calibri"/>
        </w:rPr>
        <w:t>37</w:t>
      </w:r>
      <w:r w:rsidR="008C2954">
        <w:rPr>
          <w:rFonts w:eastAsia="Calibri"/>
        </w:rPr>
        <w:t>2</w:t>
      </w:r>
      <w:r w:rsidR="00E53DA2">
        <w:rPr>
          <w:rFonts w:eastAsia="Calibri"/>
        </w:rPr>
        <w:t>-8</w:t>
      </w:r>
      <w:r w:rsidR="008C2954">
        <w:rPr>
          <w:rFonts w:eastAsia="Calibri"/>
        </w:rPr>
        <w:t>1</w:t>
      </w:r>
      <w:r>
        <w:rPr>
          <w:rFonts w:eastAsia="Calibri"/>
        </w:rPr>
        <w:t>.</w:t>
      </w:r>
    </w:p>
    <w:p w14:paraId="147D2765" w14:textId="205CFF4C" w:rsidR="000D4825" w:rsidRDefault="000D4825" w:rsidP="00CE4EC6">
      <w:pPr>
        <w:pStyle w:val="NoSpacing"/>
        <w:ind w:firstLine="720"/>
        <w:rPr>
          <w:rFonts w:eastAsia="Calibri"/>
        </w:rPr>
      </w:pPr>
    </w:p>
    <w:p w14:paraId="2ABAC387" w14:textId="78776D0A" w:rsidR="000D4825" w:rsidRDefault="000D4825" w:rsidP="00CE4EC6">
      <w:pPr>
        <w:pStyle w:val="NoSpacing"/>
        <w:ind w:firstLine="720"/>
        <w:rPr>
          <w:rFonts w:eastAsia="Calibri"/>
        </w:rPr>
      </w:pPr>
      <w:r>
        <w:rPr>
          <w:rFonts w:eastAsia="Calibri"/>
        </w:rPr>
        <w:t xml:space="preserve">“This Year’s Work: Tennyson.” </w:t>
      </w:r>
      <w:r w:rsidRPr="000D4825">
        <w:rPr>
          <w:rFonts w:eastAsia="Calibri"/>
          <w:i/>
          <w:iCs/>
        </w:rPr>
        <w:t>Victorian Poetry</w:t>
      </w:r>
      <w:r>
        <w:rPr>
          <w:rFonts w:eastAsia="Calibri"/>
        </w:rPr>
        <w:t xml:space="preserve"> 58.</w:t>
      </w:r>
      <w:r w:rsidR="002C396F">
        <w:rPr>
          <w:rFonts w:eastAsia="Calibri"/>
        </w:rPr>
        <w:t>3</w:t>
      </w:r>
      <w:r>
        <w:rPr>
          <w:rFonts w:eastAsia="Calibri"/>
        </w:rPr>
        <w:t xml:space="preserve"> (2020), </w:t>
      </w:r>
      <w:r w:rsidR="002C396F">
        <w:rPr>
          <w:rFonts w:eastAsia="Calibri"/>
        </w:rPr>
        <w:t>378-90.</w:t>
      </w:r>
    </w:p>
    <w:p w14:paraId="4BFC1275" w14:textId="205CE261" w:rsidR="00CE4EC6" w:rsidRDefault="00CE4EC6" w:rsidP="00495BBD">
      <w:pPr>
        <w:pStyle w:val="NoSpacing"/>
      </w:pPr>
      <w:r>
        <w:tab/>
      </w:r>
    </w:p>
    <w:p w14:paraId="7F03D656" w14:textId="0B90EE9D" w:rsidR="00C863A7" w:rsidRDefault="00C863A7" w:rsidP="00495BBD">
      <w:pPr>
        <w:pStyle w:val="NoSpacing"/>
      </w:pPr>
      <w:r>
        <w:tab/>
        <w:t xml:space="preserve">“This Year’s Work: Tennyson.” </w:t>
      </w:r>
      <w:r w:rsidRPr="002B785A">
        <w:rPr>
          <w:i/>
        </w:rPr>
        <w:t>Victorian Poetry</w:t>
      </w:r>
      <w:r>
        <w:t xml:space="preserve"> 57.3 (2019), </w:t>
      </w:r>
      <w:r w:rsidR="002B785A">
        <w:t>441-50</w:t>
      </w:r>
      <w:r>
        <w:t>.</w:t>
      </w:r>
    </w:p>
    <w:p w14:paraId="05691675" w14:textId="77777777" w:rsidR="00C863A7" w:rsidRDefault="00C863A7" w:rsidP="00495BBD">
      <w:pPr>
        <w:pStyle w:val="NoSpacing"/>
      </w:pPr>
    </w:p>
    <w:p w14:paraId="70AD7130" w14:textId="77777777" w:rsidR="00822D0E" w:rsidRPr="00822D0E" w:rsidRDefault="00822D0E" w:rsidP="00495BBD">
      <w:pPr>
        <w:pStyle w:val="NoSpacing"/>
        <w:rPr>
          <w:i/>
        </w:rPr>
      </w:pPr>
      <w:r>
        <w:tab/>
        <w:t>“</w:t>
      </w:r>
      <w:r w:rsidRPr="00822D0E">
        <w:rPr>
          <w:i/>
        </w:rPr>
        <w:t>The Princess</w:t>
      </w:r>
      <w:r>
        <w:t xml:space="preserve"> and the Generosity of Tennyson’s Imagination.” </w:t>
      </w:r>
      <w:r w:rsidRPr="00822D0E">
        <w:rPr>
          <w:i/>
        </w:rPr>
        <w:t xml:space="preserve">Tennyson </w:t>
      </w:r>
    </w:p>
    <w:p w14:paraId="48DC3174" w14:textId="67C7D600" w:rsidR="00822D0E" w:rsidRDefault="00822D0E" w:rsidP="00822D0E">
      <w:pPr>
        <w:pStyle w:val="NoSpacing"/>
        <w:ind w:firstLine="720"/>
      </w:pPr>
      <w:r w:rsidRPr="00822D0E">
        <w:rPr>
          <w:i/>
        </w:rPr>
        <w:t>Research Bulletin</w:t>
      </w:r>
      <w:r>
        <w:t xml:space="preserve">, </w:t>
      </w:r>
      <w:r w:rsidR="004F44E9">
        <w:t>11.2</w:t>
      </w:r>
      <w:r>
        <w:t xml:space="preserve"> (2018)</w:t>
      </w:r>
      <w:r w:rsidR="004F44E9">
        <w:t>: 110-28.</w:t>
      </w:r>
    </w:p>
    <w:p w14:paraId="42620216" w14:textId="77777777" w:rsidR="00AB4AC3" w:rsidRDefault="00AB4AC3" w:rsidP="00822D0E">
      <w:pPr>
        <w:pStyle w:val="NoSpacing"/>
        <w:ind w:firstLine="720"/>
      </w:pPr>
    </w:p>
    <w:p w14:paraId="44F6E2C1" w14:textId="247DDC8D" w:rsidR="00AB4AC3" w:rsidRDefault="00AB4AC3" w:rsidP="00822D0E">
      <w:pPr>
        <w:pStyle w:val="NoSpacing"/>
        <w:ind w:firstLine="720"/>
      </w:pPr>
      <w:r>
        <w:t xml:space="preserve">“This Year’s Work: Tennyson.” </w:t>
      </w:r>
      <w:r w:rsidRPr="00AB4AC3">
        <w:rPr>
          <w:i/>
        </w:rPr>
        <w:t>Victorian Poetry</w:t>
      </w:r>
      <w:r>
        <w:t xml:space="preserve"> 56.3 (2018)</w:t>
      </w:r>
      <w:r w:rsidR="004F44E9">
        <w:t>: 359-69</w:t>
      </w:r>
      <w:r>
        <w:t>.</w:t>
      </w:r>
    </w:p>
    <w:p w14:paraId="4E65DB02" w14:textId="77777777" w:rsidR="00822D0E" w:rsidRDefault="00822D0E" w:rsidP="00495BBD">
      <w:pPr>
        <w:pStyle w:val="NoSpacing"/>
      </w:pPr>
    </w:p>
    <w:p w14:paraId="348FADD9" w14:textId="77777777" w:rsidR="009517C8" w:rsidRDefault="009517C8" w:rsidP="00495BBD">
      <w:pPr>
        <w:pStyle w:val="NoSpacing"/>
      </w:pPr>
      <w:r>
        <w:tab/>
        <w:t>“Tennyson Studies 1967-2017</w:t>
      </w:r>
      <w:r w:rsidR="00822D0E">
        <w:t>.</w:t>
      </w:r>
      <w:r>
        <w:t xml:space="preserve">” </w:t>
      </w:r>
      <w:r w:rsidRPr="00822D0E">
        <w:rPr>
          <w:i/>
        </w:rPr>
        <w:t>Tennyson Research Bulletin</w:t>
      </w:r>
      <w:r>
        <w:t>, Fiftieth-Anniversary Issue,</w:t>
      </w:r>
    </w:p>
    <w:p w14:paraId="070D3AAC" w14:textId="77777777" w:rsidR="009517C8" w:rsidRDefault="009517C8" w:rsidP="009517C8">
      <w:pPr>
        <w:pStyle w:val="NoSpacing"/>
        <w:ind w:firstLine="720"/>
      </w:pPr>
      <w:r>
        <w:t xml:space="preserve"> 11.1 (2017): 9-14.</w:t>
      </w:r>
    </w:p>
    <w:p w14:paraId="21908DFC" w14:textId="77777777" w:rsidR="00822D0E" w:rsidRDefault="00822D0E" w:rsidP="009517C8">
      <w:pPr>
        <w:pStyle w:val="NoSpacing"/>
        <w:ind w:firstLine="720"/>
      </w:pPr>
    </w:p>
    <w:p w14:paraId="41A3CA8C" w14:textId="77777777" w:rsidR="00822D0E" w:rsidRDefault="00822D0E" w:rsidP="009517C8">
      <w:pPr>
        <w:pStyle w:val="NoSpacing"/>
        <w:ind w:firstLine="720"/>
      </w:pPr>
      <w:r>
        <w:t xml:space="preserve">“This Year’s Work: Tennyson.” </w:t>
      </w:r>
      <w:r w:rsidRPr="00AB4AC3">
        <w:rPr>
          <w:i/>
        </w:rPr>
        <w:t>Victorian Poetry</w:t>
      </w:r>
      <w:r>
        <w:t xml:space="preserve"> 55.3 (2017): 401-14.</w:t>
      </w:r>
    </w:p>
    <w:p w14:paraId="439E3A12" w14:textId="77777777" w:rsidR="009517C8" w:rsidRDefault="009517C8" w:rsidP="00495BBD">
      <w:pPr>
        <w:pStyle w:val="NoSpacing"/>
      </w:pPr>
      <w:r>
        <w:tab/>
      </w:r>
    </w:p>
    <w:p w14:paraId="28269CE2" w14:textId="77777777" w:rsidR="005E67C9" w:rsidRDefault="00F02058" w:rsidP="00495BBD">
      <w:pPr>
        <w:pStyle w:val="NoSpacing"/>
      </w:pPr>
      <w:r>
        <w:tab/>
      </w:r>
      <w:bookmarkStart w:id="27" w:name="_Hlk502326005"/>
      <w:r w:rsidR="005E67C9">
        <w:t xml:space="preserve">“Mary Howitt and the Business of Poetry.” </w:t>
      </w:r>
      <w:r w:rsidR="005E67C9" w:rsidRPr="005E67C9">
        <w:rPr>
          <w:i/>
        </w:rPr>
        <w:t>Victorian Periodicals Review</w:t>
      </w:r>
      <w:r w:rsidR="005E67C9">
        <w:t xml:space="preserve"> 50.2 (Summer </w:t>
      </w:r>
    </w:p>
    <w:p w14:paraId="6C5D437F" w14:textId="77777777" w:rsidR="009517C8" w:rsidRDefault="005E67C9" w:rsidP="00495BBD">
      <w:pPr>
        <w:pStyle w:val="NoSpacing"/>
      </w:pPr>
      <w:r>
        <w:tab/>
        <w:t>2017): 273-94.</w:t>
      </w:r>
    </w:p>
    <w:p w14:paraId="50F33E38" w14:textId="77777777" w:rsidR="00F02058" w:rsidRDefault="00F02058" w:rsidP="00495BBD">
      <w:pPr>
        <w:pStyle w:val="NoSpacing"/>
      </w:pPr>
    </w:p>
    <w:p w14:paraId="1EA6D784" w14:textId="77777777" w:rsidR="0023371B" w:rsidRDefault="0023371B" w:rsidP="00495BBD">
      <w:pPr>
        <w:pStyle w:val="NoSpacing"/>
      </w:pPr>
      <w:r>
        <w:tab/>
      </w:r>
      <w:bookmarkStart w:id="28" w:name="_Hlk111737994"/>
      <w:r>
        <w:t>“</w:t>
      </w:r>
      <w:r w:rsidRPr="0023371B">
        <w:t xml:space="preserve">George Eliot’s </w:t>
      </w:r>
      <w:r>
        <w:t>‘</w:t>
      </w:r>
      <w:r w:rsidRPr="0023371B">
        <w:t>Greek Vocabulary</w:t>
      </w:r>
      <w:r>
        <w:t>’</w:t>
      </w:r>
      <w:r w:rsidRPr="0023371B">
        <w:t xml:space="preserve"> Notebook</w:t>
      </w:r>
      <w:r>
        <w:t xml:space="preserve"> (c. 1873) as Commodity and Rare </w:t>
      </w:r>
    </w:p>
    <w:p w14:paraId="01A6AF62" w14:textId="77777777" w:rsidR="0023371B" w:rsidRDefault="0023371B" w:rsidP="00495BBD">
      <w:pPr>
        <w:pStyle w:val="NoSpacing"/>
      </w:pPr>
      <w:r>
        <w:tab/>
        <w:t xml:space="preserve">Artifact.”  Special issue, Object Lessons: The Victorians and the Material Text, ed. Mary </w:t>
      </w:r>
    </w:p>
    <w:p w14:paraId="72A30091" w14:textId="77777777" w:rsidR="006B31AD" w:rsidRDefault="0023371B" w:rsidP="00495BBD">
      <w:pPr>
        <w:pStyle w:val="NoSpacing"/>
        <w:rPr>
          <w:color w:val="222222"/>
        </w:rPr>
      </w:pPr>
      <w:r>
        <w:tab/>
        <w:t xml:space="preserve">Elizabeth Leighton and Lisa Surridge.  </w:t>
      </w:r>
      <w:r w:rsidRPr="0023371B">
        <w:rPr>
          <w:i/>
        </w:rPr>
        <w:t xml:space="preserve">Cahiers </w:t>
      </w:r>
      <w:proofErr w:type="spellStart"/>
      <w:r w:rsidRPr="0023371B">
        <w:rPr>
          <w:i/>
          <w:color w:val="222222"/>
        </w:rPr>
        <w:t>Victoriens</w:t>
      </w:r>
      <w:proofErr w:type="spellEnd"/>
      <w:r w:rsidRPr="0023371B">
        <w:rPr>
          <w:i/>
          <w:color w:val="222222"/>
        </w:rPr>
        <w:t xml:space="preserve"> et </w:t>
      </w:r>
      <w:proofErr w:type="spellStart"/>
      <w:r w:rsidRPr="0023371B">
        <w:rPr>
          <w:i/>
          <w:color w:val="222222"/>
        </w:rPr>
        <w:t>Edouardiens</w:t>
      </w:r>
      <w:proofErr w:type="spellEnd"/>
      <w:r w:rsidR="006B31AD">
        <w:rPr>
          <w:color w:val="222222"/>
        </w:rPr>
        <w:t xml:space="preserve"> 84 (Autumn </w:t>
      </w:r>
    </w:p>
    <w:p w14:paraId="72599CD5" w14:textId="77777777" w:rsidR="00F86CC6" w:rsidRDefault="006B31AD" w:rsidP="00495BBD">
      <w:pPr>
        <w:pStyle w:val="NoSpacing"/>
        <w:rPr>
          <w:color w:val="222222"/>
        </w:rPr>
      </w:pPr>
      <w:r>
        <w:rPr>
          <w:color w:val="222222"/>
        </w:rPr>
        <w:lastRenderedPageBreak/>
        <w:tab/>
        <w:t xml:space="preserve">2016 [published 1 February 2017]): </w:t>
      </w:r>
      <w:proofErr w:type="spellStart"/>
      <w:r>
        <w:rPr>
          <w:color w:val="222222"/>
        </w:rPr>
        <w:t>n.p.</w:t>
      </w:r>
      <w:proofErr w:type="spellEnd"/>
      <w:r>
        <w:rPr>
          <w:color w:val="222222"/>
        </w:rPr>
        <w:t xml:space="preserve"> </w:t>
      </w:r>
      <w:hyperlink r:id="rId12" w:history="1">
        <w:r w:rsidRPr="007D42C5">
          <w:rPr>
            <w:rStyle w:val="Hyperlink"/>
          </w:rPr>
          <w:t>https://cve.revues.org/2973</w:t>
        </w:r>
      </w:hyperlink>
      <w:r>
        <w:rPr>
          <w:color w:val="222222"/>
        </w:rPr>
        <w:t xml:space="preserve"> </w:t>
      </w:r>
    </w:p>
    <w:p w14:paraId="72E27ACE" w14:textId="77777777" w:rsidR="006B31AD" w:rsidRDefault="006B31AD" w:rsidP="00495BBD">
      <w:pPr>
        <w:pStyle w:val="NoSpacing"/>
        <w:rPr>
          <w:color w:val="222222"/>
        </w:rPr>
      </w:pPr>
    </w:p>
    <w:bookmarkEnd w:id="28"/>
    <w:p w14:paraId="758E3289" w14:textId="77777777" w:rsidR="00F86CC6" w:rsidRDefault="00F86CC6" w:rsidP="00F86CC6">
      <w:pPr>
        <w:pStyle w:val="NoSpacing"/>
        <w:ind w:firstLine="720"/>
      </w:pPr>
      <w:r>
        <w:t>“</w:t>
      </w:r>
      <w:r w:rsidRPr="00E3331C">
        <w:t xml:space="preserve">Periodical Poetry, Editorial Policy, and W. E. Henley’s </w:t>
      </w:r>
      <w:r w:rsidRPr="00E3331C">
        <w:rPr>
          <w:i/>
        </w:rPr>
        <w:t>Scots</w:t>
      </w:r>
      <w:r w:rsidRPr="00E3331C">
        <w:t xml:space="preserve"> and </w:t>
      </w:r>
      <w:r w:rsidRPr="00E3331C">
        <w:rPr>
          <w:i/>
        </w:rPr>
        <w:t>National</w:t>
      </w:r>
      <w:r w:rsidRPr="00E3331C">
        <w:t xml:space="preserve"> </w:t>
      </w:r>
      <w:r w:rsidRPr="00E3331C">
        <w:rPr>
          <w:i/>
        </w:rPr>
        <w:t>Observer</w:t>
      </w:r>
      <w:r>
        <w:t xml:space="preserve">.”  </w:t>
      </w:r>
    </w:p>
    <w:p w14:paraId="6B359BCA" w14:textId="77777777" w:rsidR="00F86CC6" w:rsidRPr="00773BD8" w:rsidRDefault="00F86CC6" w:rsidP="00F86CC6">
      <w:pPr>
        <w:pStyle w:val="NoSpacing"/>
      </w:pPr>
      <w:r>
        <w:tab/>
      </w:r>
      <w:r w:rsidRPr="00E3331C">
        <w:rPr>
          <w:i/>
        </w:rPr>
        <w:t>Victorian Periodicals Review</w:t>
      </w:r>
      <w:r w:rsidR="00773BD8">
        <w:t xml:space="preserve"> 49.2 (Summer 2016): </w:t>
      </w:r>
      <w:r w:rsidR="00764160">
        <w:t>202-27.</w:t>
      </w:r>
    </w:p>
    <w:p w14:paraId="02A6957D" w14:textId="77777777" w:rsidR="0023371B" w:rsidRPr="0023371B" w:rsidRDefault="0023371B" w:rsidP="00495BBD">
      <w:pPr>
        <w:pStyle w:val="NoSpacing"/>
      </w:pPr>
    </w:p>
    <w:p w14:paraId="4BC18EB0" w14:textId="77777777" w:rsidR="00B857F5" w:rsidRDefault="00E3331C" w:rsidP="00B857F5">
      <w:pPr>
        <w:pStyle w:val="NoSpacing"/>
      </w:pPr>
      <w:r w:rsidRPr="00E3331C">
        <w:tab/>
      </w:r>
      <w:bookmarkStart w:id="29" w:name="_Hlk111738068"/>
      <w:r w:rsidR="00B857F5">
        <w:t>“</w:t>
      </w:r>
      <w:r w:rsidRPr="00E3331C">
        <w:t xml:space="preserve">‘Given in outline and no more’: The Shared Life Writing of Anna Jameson and Ottilie </w:t>
      </w:r>
    </w:p>
    <w:p w14:paraId="5B8BCB35" w14:textId="77777777" w:rsidR="00B857F5" w:rsidRDefault="00B857F5" w:rsidP="00B857F5">
      <w:pPr>
        <w:pStyle w:val="NoSpacing"/>
      </w:pPr>
      <w:r>
        <w:tab/>
      </w:r>
      <w:r w:rsidR="00E3331C" w:rsidRPr="00E3331C">
        <w:t>von Goethe</w:t>
      </w:r>
      <w:r w:rsidR="00E3331C">
        <w:t xml:space="preserve">.” </w:t>
      </w:r>
      <w:r>
        <w:t xml:space="preserve">Special </w:t>
      </w:r>
      <w:r w:rsidR="00273CFC">
        <w:t>i</w:t>
      </w:r>
      <w:r>
        <w:t>ssue</w:t>
      </w:r>
      <w:r w:rsidR="00273CFC">
        <w:t>,</w:t>
      </w:r>
      <w:r>
        <w:t xml:space="preserve"> Co-Constructions of Self: Nineteenth-Century Collaborative </w:t>
      </w:r>
    </w:p>
    <w:p w14:paraId="1CFF95DC" w14:textId="77777777" w:rsidR="00F86CC6" w:rsidRDefault="00B857F5" w:rsidP="00B857F5">
      <w:pPr>
        <w:pStyle w:val="NoSpacing"/>
      </w:pPr>
      <w:r>
        <w:tab/>
        <w:t>Life-Writing</w:t>
      </w:r>
      <w:r w:rsidR="00273CFC">
        <w:t>, e</w:t>
      </w:r>
      <w:r>
        <w:t xml:space="preserve">d. Lynn M. Linder. </w:t>
      </w:r>
      <w:r w:rsidRPr="00B857F5">
        <w:rPr>
          <w:i/>
        </w:rPr>
        <w:t>Forum for Modern Language Studies</w:t>
      </w:r>
      <w:r w:rsidR="00F86CC6">
        <w:t xml:space="preserve"> 52.2 (April </w:t>
      </w:r>
    </w:p>
    <w:p w14:paraId="1424D817" w14:textId="77777777" w:rsidR="00B857F5" w:rsidRPr="00E3331C" w:rsidRDefault="00F86CC6" w:rsidP="00B857F5">
      <w:pPr>
        <w:pStyle w:val="NoSpacing"/>
      </w:pPr>
      <w:r>
        <w:tab/>
        <w:t>2016):  160-71.</w:t>
      </w:r>
    </w:p>
    <w:p w14:paraId="6482A28D" w14:textId="77777777" w:rsidR="00E3331C" w:rsidRDefault="00E3331C" w:rsidP="00495BBD">
      <w:pPr>
        <w:pStyle w:val="NoSpacing"/>
      </w:pPr>
    </w:p>
    <w:bookmarkEnd w:id="29"/>
    <w:p w14:paraId="02A2DDE8" w14:textId="77777777" w:rsidR="00495BBD" w:rsidRPr="00495BBD" w:rsidRDefault="006763FD" w:rsidP="00495BBD">
      <w:pPr>
        <w:pStyle w:val="NoSpacing"/>
      </w:pPr>
      <w:r>
        <w:tab/>
      </w:r>
      <w:r w:rsidR="00495BBD" w:rsidRPr="00495BBD">
        <w:t>“Teaching Amy Levy’s ‘Xantippe</w:t>
      </w:r>
      <w:r w:rsidR="00C16EEB">
        <w:t>.</w:t>
      </w:r>
      <w:r w:rsidR="00495BBD" w:rsidRPr="00495BBD">
        <w:t xml:space="preserve">” Round Table on Teaching the Long Poem by </w:t>
      </w:r>
    </w:p>
    <w:p w14:paraId="3D27C939" w14:textId="77777777" w:rsidR="00F86CC6" w:rsidRDefault="006763FD" w:rsidP="00495BBD">
      <w:pPr>
        <w:pStyle w:val="NoSpacing"/>
      </w:pPr>
      <w:r>
        <w:tab/>
      </w:r>
      <w:r w:rsidR="00495BBD" w:rsidRPr="00495BBD">
        <w:t>Nineteenth-Century British Women Writers, ed</w:t>
      </w:r>
      <w:r>
        <w:t>. Donelle Ruwe</w:t>
      </w:r>
      <w:r w:rsidR="00C16EEB">
        <w:t>.</w:t>
      </w:r>
      <w:r>
        <w:t xml:space="preserve"> </w:t>
      </w:r>
      <w:r w:rsidRPr="00C16EEB">
        <w:rPr>
          <w:i/>
        </w:rPr>
        <w:t>Pedagogy</w:t>
      </w:r>
      <w:r>
        <w:t xml:space="preserve"> 16.2</w:t>
      </w:r>
      <w:r w:rsidR="00F86CC6">
        <w:t xml:space="preserve"> (April </w:t>
      </w:r>
    </w:p>
    <w:p w14:paraId="3A5F758A" w14:textId="77777777" w:rsidR="00495BBD" w:rsidRDefault="00F86CC6" w:rsidP="00495BBD">
      <w:pPr>
        <w:pStyle w:val="NoSpacing"/>
      </w:pPr>
      <w:r>
        <w:tab/>
        <w:t xml:space="preserve">2016):  323-32. </w:t>
      </w:r>
    </w:p>
    <w:p w14:paraId="7B2CF3D7" w14:textId="77777777" w:rsidR="00E3331C" w:rsidRDefault="00E3331C" w:rsidP="00495BBD">
      <w:pPr>
        <w:pStyle w:val="NoSpacing"/>
      </w:pPr>
    </w:p>
    <w:p w14:paraId="06936E9A" w14:textId="77777777" w:rsidR="00E3331C" w:rsidRPr="00495BBD" w:rsidRDefault="00E3331C" w:rsidP="00495BBD">
      <w:pPr>
        <w:pStyle w:val="NoSpacing"/>
      </w:pPr>
      <w:r>
        <w:tab/>
        <w:t xml:space="preserve">“Tennyson: This Year’s Work” (2014).  </w:t>
      </w:r>
      <w:r w:rsidRPr="00E3331C">
        <w:rPr>
          <w:i/>
        </w:rPr>
        <w:t>Victorian Poetry</w:t>
      </w:r>
      <w:r>
        <w:t xml:space="preserve"> 53.3 (Fall 2015): 339-47.</w:t>
      </w:r>
    </w:p>
    <w:p w14:paraId="6106C836" w14:textId="77777777" w:rsidR="00495BBD" w:rsidRPr="00495BBD" w:rsidRDefault="00495BBD" w:rsidP="00495BBD">
      <w:pPr>
        <w:pStyle w:val="NoSpacing"/>
      </w:pPr>
    </w:p>
    <w:p w14:paraId="5C3B9748" w14:textId="77777777" w:rsidR="00495BBD" w:rsidRPr="00495BBD" w:rsidRDefault="006763FD" w:rsidP="00495BBD">
      <w:pPr>
        <w:pStyle w:val="NoSpacing"/>
      </w:pPr>
      <w:r>
        <w:tab/>
      </w:r>
      <w:r w:rsidR="00495BBD" w:rsidRPr="00495BBD">
        <w:t>“Ten</w:t>
      </w:r>
      <w:r w:rsidR="00C16EEB">
        <w:t>nyson: This Year’s Work” (2013).</w:t>
      </w:r>
      <w:r w:rsidR="00495BBD" w:rsidRPr="00495BBD">
        <w:t xml:space="preserve"> </w:t>
      </w:r>
      <w:r w:rsidR="00495BBD" w:rsidRPr="00C16EEB">
        <w:rPr>
          <w:i/>
        </w:rPr>
        <w:t>Victorian Poetry</w:t>
      </w:r>
      <w:r w:rsidR="00495BBD" w:rsidRPr="00495BBD">
        <w:t xml:space="preserve"> </w:t>
      </w:r>
      <w:r w:rsidR="00C16EEB">
        <w:t>52.3 (</w:t>
      </w:r>
      <w:r w:rsidR="00495BBD" w:rsidRPr="00495BBD">
        <w:t>Fall 2014</w:t>
      </w:r>
      <w:r w:rsidR="00C16EEB">
        <w:t>): 580-88.</w:t>
      </w:r>
    </w:p>
    <w:p w14:paraId="752792EC" w14:textId="77777777" w:rsidR="00495BBD" w:rsidRPr="00495BBD" w:rsidRDefault="00495BBD" w:rsidP="00495BBD">
      <w:pPr>
        <w:pStyle w:val="NoSpacing"/>
      </w:pPr>
    </w:p>
    <w:p w14:paraId="0A3C6BE9" w14:textId="77777777" w:rsidR="00495BBD" w:rsidRPr="00495BBD" w:rsidRDefault="006763FD" w:rsidP="00495BBD">
      <w:pPr>
        <w:pStyle w:val="NoSpacing"/>
      </w:pPr>
      <w:r>
        <w:tab/>
      </w:r>
      <w:r w:rsidR="00495BBD" w:rsidRPr="00495BBD">
        <w:t>“</w:t>
      </w:r>
      <w:proofErr w:type="gramStart"/>
      <w:r w:rsidR="00495BBD" w:rsidRPr="00C16EEB">
        <w:rPr>
          <w:i/>
        </w:rPr>
        <w:t>SIDEWAYS</w:t>
      </w:r>
      <w:r w:rsidR="00495BBD" w:rsidRPr="00495BBD">
        <w:t>!:</w:t>
      </w:r>
      <w:proofErr w:type="gramEnd"/>
      <w:r w:rsidR="00495BBD" w:rsidRPr="00495BBD">
        <w:t xml:space="preserve"> Navigating the Material(</w:t>
      </w:r>
      <w:proofErr w:type="spellStart"/>
      <w:r w:rsidR="00495BBD" w:rsidRPr="00495BBD">
        <w:t>ity</w:t>
      </w:r>
      <w:proofErr w:type="spellEnd"/>
      <w:r w:rsidR="00495BBD" w:rsidRPr="00495BBD">
        <w:t>) of Print Culture</w:t>
      </w:r>
      <w:r w:rsidR="00C16EEB">
        <w:t>.</w:t>
      </w:r>
      <w:r w:rsidR="00495BBD" w:rsidRPr="00495BBD">
        <w:t xml:space="preserve">” </w:t>
      </w:r>
      <w:r w:rsidR="00495BBD" w:rsidRPr="00C16EEB">
        <w:rPr>
          <w:i/>
        </w:rPr>
        <w:t>Victorian Periodicals</w:t>
      </w:r>
      <w:r w:rsidR="00495BBD" w:rsidRPr="00495BBD">
        <w:t xml:space="preserve"> </w:t>
      </w:r>
    </w:p>
    <w:p w14:paraId="4B048D01" w14:textId="77777777" w:rsidR="00495BBD" w:rsidRPr="00495BBD" w:rsidRDefault="006763FD" w:rsidP="00495BBD">
      <w:pPr>
        <w:pStyle w:val="NoSpacing"/>
      </w:pPr>
      <w:r>
        <w:tab/>
      </w:r>
      <w:r w:rsidR="00495BBD" w:rsidRPr="00C16EEB">
        <w:rPr>
          <w:i/>
        </w:rPr>
        <w:t>Review</w:t>
      </w:r>
      <w:r w:rsidR="00495BBD" w:rsidRPr="00495BBD">
        <w:t xml:space="preserve"> 47.1 (Spring 2014): 1-30.</w:t>
      </w:r>
    </w:p>
    <w:p w14:paraId="08A24485" w14:textId="77777777" w:rsidR="00495BBD" w:rsidRPr="00495BBD" w:rsidRDefault="006763FD" w:rsidP="00495BBD">
      <w:pPr>
        <w:pStyle w:val="NoSpacing"/>
      </w:pPr>
      <w:r>
        <w:tab/>
      </w:r>
      <w:r>
        <w:tab/>
      </w:r>
    </w:p>
    <w:p w14:paraId="542B5E09" w14:textId="77777777" w:rsidR="00495BBD" w:rsidRPr="00495BBD" w:rsidRDefault="006763FD" w:rsidP="00495BBD">
      <w:pPr>
        <w:pStyle w:val="NoSpacing"/>
      </w:pPr>
      <w:r>
        <w:tab/>
      </w:r>
      <w:r w:rsidR="00495BBD" w:rsidRPr="00495BBD">
        <w:t>“‘Between Politics and Deer Stalkin</w:t>
      </w:r>
      <w:r w:rsidR="00C16EEB">
        <w:t>g: Browning’s Periodical Poetry.</w:t>
      </w:r>
      <w:r w:rsidR="00495BBD" w:rsidRPr="00495BBD">
        <w:t>”</w:t>
      </w:r>
      <w:r w:rsidR="00C16EEB">
        <w:t xml:space="preserve">  </w:t>
      </w:r>
      <w:r w:rsidR="0098236B">
        <w:t>S</w:t>
      </w:r>
      <w:r w:rsidR="0098236B" w:rsidRPr="00495BBD">
        <w:t>pecial issue on</w:t>
      </w:r>
    </w:p>
    <w:p w14:paraId="1EC35032" w14:textId="77777777" w:rsidR="0098236B" w:rsidRDefault="006763FD" w:rsidP="00495BBD">
      <w:pPr>
        <w:pStyle w:val="NoSpacing"/>
      </w:pPr>
      <w:r>
        <w:tab/>
      </w:r>
      <w:r w:rsidR="00C16EEB">
        <w:t xml:space="preserve"> </w:t>
      </w:r>
      <w:r w:rsidR="00495BBD" w:rsidRPr="00495BBD">
        <w:t>Poetry and Periodicals, ed. Alison C</w:t>
      </w:r>
      <w:r w:rsidR="00C16EEB">
        <w:t xml:space="preserve">hapman and Caley </w:t>
      </w:r>
      <w:r w:rsidR="00495BBD" w:rsidRPr="00495BBD">
        <w:t>Ehnes</w:t>
      </w:r>
      <w:r w:rsidR="00C16EEB">
        <w:t>.</w:t>
      </w:r>
      <w:r w:rsidR="00495BBD" w:rsidRPr="00495BBD">
        <w:t xml:space="preserve"> </w:t>
      </w:r>
      <w:r w:rsidR="0098236B" w:rsidRPr="00C16EEB">
        <w:rPr>
          <w:i/>
        </w:rPr>
        <w:t>Victorian</w:t>
      </w:r>
      <w:r w:rsidR="0098236B" w:rsidRPr="00495BBD">
        <w:t xml:space="preserve"> </w:t>
      </w:r>
      <w:r w:rsidR="0098236B" w:rsidRPr="00C16EEB">
        <w:rPr>
          <w:i/>
        </w:rPr>
        <w:t>Poetry</w:t>
      </w:r>
      <w:r w:rsidR="0098236B" w:rsidRPr="00495BBD">
        <w:t xml:space="preserve"> </w:t>
      </w:r>
      <w:r w:rsidR="00495BBD" w:rsidRPr="00495BBD">
        <w:t xml:space="preserve">52.1 </w:t>
      </w:r>
    </w:p>
    <w:p w14:paraId="45E8483C" w14:textId="77777777" w:rsidR="00495BBD" w:rsidRPr="00495BBD" w:rsidRDefault="0098236B" w:rsidP="00495BBD">
      <w:pPr>
        <w:pStyle w:val="NoSpacing"/>
      </w:pPr>
      <w:r>
        <w:tab/>
      </w:r>
      <w:r w:rsidR="00495BBD" w:rsidRPr="00495BBD">
        <w:t>(Spring 2014): 161-82.</w:t>
      </w:r>
    </w:p>
    <w:p w14:paraId="7B27F6DE" w14:textId="77777777" w:rsidR="00495BBD" w:rsidRPr="00495BBD" w:rsidRDefault="00495BBD" w:rsidP="00495BBD">
      <w:pPr>
        <w:pStyle w:val="NoSpacing"/>
      </w:pPr>
    </w:p>
    <w:p w14:paraId="47369105" w14:textId="77777777" w:rsidR="00495BBD" w:rsidRPr="00495BBD" w:rsidRDefault="006763FD" w:rsidP="00495BBD">
      <w:pPr>
        <w:pStyle w:val="NoSpacing"/>
      </w:pPr>
      <w:r>
        <w:tab/>
      </w:r>
      <w:r w:rsidR="00495BBD" w:rsidRPr="00495BBD">
        <w:t xml:space="preserve">“Narrative Matters: Keynote Address, ‘Forms and Fashions. A Conference in Celebration </w:t>
      </w:r>
      <w:r>
        <w:tab/>
      </w:r>
      <w:r w:rsidR="00495BBD" w:rsidRPr="00495BBD">
        <w:t xml:space="preserve">of the Fiftieth Anniversary of Victorian Poetry.’”  </w:t>
      </w:r>
      <w:r w:rsidR="00495BBD" w:rsidRPr="0098236B">
        <w:rPr>
          <w:i/>
        </w:rPr>
        <w:t>Victorian Poetry</w:t>
      </w:r>
      <w:r w:rsidR="00495BBD" w:rsidRPr="00495BBD">
        <w:t xml:space="preserve"> 51.4 (Winter 2013): </w:t>
      </w:r>
      <w:r>
        <w:tab/>
      </w:r>
      <w:r w:rsidR="00495BBD" w:rsidRPr="00495BBD">
        <w:t>443-64.</w:t>
      </w:r>
    </w:p>
    <w:p w14:paraId="136635BA" w14:textId="77777777" w:rsidR="00495BBD" w:rsidRPr="00495BBD" w:rsidRDefault="00495BBD" w:rsidP="00495BBD">
      <w:pPr>
        <w:pStyle w:val="NoSpacing"/>
      </w:pPr>
    </w:p>
    <w:p w14:paraId="5327C9EE" w14:textId="77777777" w:rsidR="00495BBD" w:rsidRDefault="006763FD" w:rsidP="00495BBD">
      <w:pPr>
        <w:pStyle w:val="NoSpacing"/>
      </w:pPr>
      <w:r>
        <w:tab/>
      </w:r>
      <w:r w:rsidR="00495BBD" w:rsidRPr="00495BBD">
        <w:t>“Tennyson: This Year’s Work” [2012]</w:t>
      </w:r>
      <w:r w:rsidR="0098236B">
        <w:t>.</w:t>
      </w:r>
      <w:r w:rsidR="00495BBD" w:rsidRPr="00495BBD">
        <w:t xml:space="preserve"> </w:t>
      </w:r>
      <w:r w:rsidR="00495BBD" w:rsidRPr="0098236B">
        <w:rPr>
          <w:i/>
        </w:rPr>
        <w:t>Victorian Poetry</w:t>
      </w:r>
      <w:r w:rsidR="00495BBD" w:rsidRPr="00495BBD">
        <w:t xml:space="preserve"> 51.3 (Fall 2013): 422-31.</w:t>
      </w:r>
    </w:p>
    <w:p w14:paraId="387A937E" w14:textId="77777777" w:rsidR="0098236B" w:rsidRPr="00495BBD" w:rsidRDefault="0098236B" w:rsidP="00495BBD">
      <w:pPr>
        <w:pStyle w:val="NoSpacing"/>
      </w:pPr>
    </w:p>
    <w:p w14:paraId="51790F0E" w14:textId="77777777" w:rsidR="00495BBD" w:rsidRPr="00495BBD" w:rsidRDefault="006763FD" w:rsidP="00495BBD">
      <w:pPr>
        <w:pStyle w:val="NoSpacing"/>
      </w:pPr>
      <w:r>
        <w:tab/>
      </w:r>
      <w:r w:rsidR="00495BBD" w:rsidRPr="00495BBD">
        <w:t xml:space="preserve">“The January 1861 </w:t>
      </w:r>
      <w:r w:rsidR="00495BBD" w:rsidRPr="0098236B">
        <w:rPr>
          <w:i/>
        </w:rPr>
        <w:t>Quarterly Review</w:t>
      </w:r>
      <w:r w:rsidR="00495BBD" w:rsidRPr="00495BBD">
        <w:t xml:space="preserve"> as Genre, Media Event, and Research Heuristic</w:t>
      </w:r>
      <w:r w:rsidR="0098236B">
        <w:t>.</w:t>
      </w:r>
      <w:r w:rsidR="00495BBD" w:rsidRPr="00495BBD">
        <w:t xml:space="preserve">” </w:t>
      </w:r>
      <w:r>
        <w:tab/>
      </w:r>
      <w:r w:rsidR="0098236B">
        <w:t>S</w:t>
      </w:r>
      <w:r w:rsidR="00495BBD" w:rsidRPr="00495BBD">
        <w:t>pecial issue on Victorian Media</w:t>
      </w:r>
      <w:r w:rsidR="0098236B">
        <w:t>.</w:t>
      </w:r>
      <w:r w:rsidR="00495BBD" w:rsidRPr="00495BBD">
        <w:t xml:space="preserve"> </w:t>
      </w:r>
      <w:r w:rsidR="00495BBD" w:rsidRPr="0098236B">
        <w:rPr>
          <w:i/>
        </w:rPr>
        <w:t>Victorian Review</w:t>
      </w:r>
      <w:r w:rsidR="00495BBD" w:rsidRPr="00495BBD">
        <w:t xml:space="preserve"> 38.2 (Fall 2012):  23-27.</w:t>
      </w:r>
    </w:p>
    <w:p w14:paraId="2C437476" w14:textId="77777777" w:rsidR="00495BBD" w:rsidRPr="00495BBD" w:rsidRDefault="00495BBD" w:rsidP="00495BBD">
      <w:pPr>
        <w:pStyle w:val="NoSpacing"/>
      </w:pPr>
    </w:p>
    <w:p w14:paraId="32D7ADAE" w14:textId="77777777" w:rsidR="00495BBD" w:rsidRPr="00495BBD" w:rsidRDefault="006763FD" w:rsidP="00495BBD">
      <w:pPr>
        <w:pStyle w:val="NoSpacing"/>
      </w:pPr>
      <w:r>
        <w:tab/>
      </w:r>
      <w:r w:rsidR="00495BBD" w:rsidRPr="00495BBD">
        <w:t>“Tennyson: This Year’s Work</w:t>
      </w:r>
      <w:r w:rsidR="0098236B">
        <w:t xml:space="preserve"> [2011].”  </w:t>
      </w:r>
      <w:r w:rsidR="00495BBD" w:rsidRPr="0098236B">
        <w:rPr>
          <w:i/>
        </w:rPr>
        <w:t>Victorian Poetry</w:t>
      </w:r>
      <w:r w:rsidR="00495BBD" w:rsidRPr="00495BBD">
        <w:t xml:space="preserve"> 50.3 (Fall 2012): 394-402.</w:t>
      </w:r>
    </w:p>
    <w:p w14:paraId="172ECBBF" w14:textId="77777777" w:rsidR="00495BBD" w:rsidRPr="00495BBD" w:rsidRDefault="00495BBD" w:rsidP="00495BBD">
      <w:pPr>
        <w:pStyle w:val="NoSpacing"/>
      </w:pPr>
    </w:p>
    <w:p w14:paraId="794B2890" w14:textId="77777777" w:rsidR="00495BBD" w:rsidRPr="00495BBD" w:rsidRDefault="006763FD" w:rsidP="00495BBD">
      <w:pPr>
        <w:pStyle w:val="NoSpacing"/>
      </w:pPr>
      <w:r>
        <w:tab/>
      </w:r>
      <w:bookmarkStart w:id="30" w:name="_Hlk502348597"/>
      <w:r w:rsidR="00495BBD" w:rsidRPr="00495BBD">
        <w:t>“William Morris and May Day</w:t>
      </w:r>
      <w:r w:rsidR="0098236B">
        <w:t>.</w:t>
      </w:r>
      <w:r w:rsidR="00495BBD" w:rsidRPr="00495BBD">
        <w:t xml:space="preserve">” </w:t>
      </w:r>
      <w:r w:rsidR="00495BBD" w:rsidRPr="0098236B">
        <w:rPr>
          <w:i/>
        </w:rPr>
        <w:t>William Morris Newsletter</w:t>
      </w:r>
      <w:r w:rsidR="0098236B">
        <w:t xml:space="preserve">, </w:t>
      </w:r>
      <w:r w:rsidR="00495BBD" w:rsidRPr="00495BBD">
        <w:t xml:space="preserve">July 2012: 14-17. </w:t>
      </w:r>
    </w:p>
    <w:bookmarkEnd w:id="30"/>
    <w:p w14:paraId="536015C5" w14:textId="77777777" w:rsidR="00495BBD" w:rsidRPr="00495BBD" w:rsidRDefault="00495BBD" w:rsidP="00495BBD">
      <w:pPr>
        <w:pStyle w:val="NoSpacing"/>
      </w:pPr>
    </w:p>
    <w:p w14:paraId="28301157" w14:textId="77777777" w:rsidR="00495BBD" w:rsidRPr="00495BBD" w:rsidRDefault="006763FD" w:rsidP="00495BBD">
      <w:pPr>
        <w:pStyle w:val="NoSpacing"/>
      </w:pPr>
      <w:r>
        <w:tab/>
      </w:r>
      <w:r w:rsidR="00495BBD" w:rsidRPr="00495BBD">
        <w:t>“Wilde Pedagogy: Digitized Resources and Gender Analysis of Periodical</w:t>
      </w:r>
    </w:p>
    <w:p w14:paraId="57160A39" w14:textId="77777777" w:rsidR="00495BBD" w:rsidRPr="00495BBD" w:rsidRDefault="006763FD" w:rsidP="00495BBD">
      <w:pPr>
        <w:pStyle w:val="NoSpacing"/>
      </w:pPr>
      <w:r>
        <w:tab/>
      </w:r>
      <w:r w:rsidR="00495BBD" w:rsidRPr="00495BBD">
        <w:t>Visuality</w:t>
      </w:r>
      <w:r w:rsidR="0098236B">
        <w:t>.</w:t>
      </w:r>
      <w:r w:rsidR="00495BBD" w:rsidRPr="00495BBD">
        <w:t>” Forum on Teaching and Learning in the Digital Humanities Classroom</w:t>
      </w:r>
      <w:r w:rsidR="0098236B">
        <w:t>.</w:t>
      </w:r>
      <w:r w:rsidR="00495BBD" w:rsidRPr="00495BBD">
        <w:t xml:space="preserve"> </w:t>
      </w:r>
      <w:r>
        <w:tab/>
      </w:r>
      <w:r w:rsidR="00495BBD" w:rsidRPr="0098236B">
        <w:rPr>
          <w:i/>
        </w:rPr>
        <w:t>Victorian Periodicals Review</w:t>
      </w:r>
      <w:r w:rsidR="00495BBD" w:rsidRPr="00495BBD">
        <w:t xml:space="preserve"> 45.2 (Summer 2012): 228-38.</w:t>
      </w:r>
    </w:p>
    <w:p w14:paraId="039321D3" w14:textId="77777777" w:rsidR="00495BBD" w:rsidRPr="00495BBD" w:rsidRDefault="00495BBD" w:rsidP="00495BBD">
      <w:pPr>
        <w:pStyle w:val="NoSpacing"/>
      </w:pPr>
    </w:p>
    <w:bookmarkEnd w:id="27"/>
    <w:p w14:paraId="3E854B75" w14:textId="77777777" w:rsidR="0098236B" w:rsidRDefault="006763FD" w:rsidP="0098236B">
      <w:pPr>
        <w:pStyle w:val="NoSpacing"/>
      </w:pPr>
      <w:r>
        <w:tab/>
      </w:r>
      <w:r w:rsidR="00495BBD" w:rsidRPr="00495BBD">
        <w:t>“Media by Bakhtin/Bakhtin Mediated</w:t>
      </w:r>
      <w:r w:rsidR="0098236B">
        <w:t>.”  I</w:t>
      </w:r>
      <w:r w:rsidR="00495BBD" w:rsidRPr="00495BBD">
        <w:t xml:space="preserve">naugural </w:t>
      </w:r>
      <w:r w:rsidR="0098236B">
        <w:t>Book F</w:t>
      </w:r>
      <w:r w:rsidR="00495BBD" w:rsidRPr="00495BBD">
        <w:t>orum</w:t>
      </w:r>
      <w:r w:rsidR="0098236B">
        <w:t xml:space="preserve">: </w:t>
      </w:r>
      <w:r w:rsidR="0098236B" w:rsidRPr="0098236B">
        <w:rPr>
          <w:i/>
        </w:rPr>
        <w:t>The Dynamics of Genre</w:t>
      </w:r>
      <w:r w:rsidR="0098236B" w:rsidRPr="00495BBD">
        <w:t xml:space="preserve"> </w:t>
      </w:r>
    </w:p>
    <w:p w14:paraId="1AAC9D00" w14:textId="77777777" w:rsidR="00495BBD" w:rsidRPr="00495BBD" w:rsidRDefault="0098236B" w:rsidP="00495BBD">
      <w:pPr>
        <w:pStyle w:val="NoSpacing"/>
      </w:pPr>
      <w:r>
        <w:tab/>
      </w:r>
      <w:r w:rsidRPr="00495BBD">
        <w:t>by Dallas Liddle</w:t>
      </w:r>
      <w:r>
        <w:t>.</w:t>
      </w:r>
      <w:r w:rsidR="00495BBD" w:rsidRPr="00495BBD">
        <w:t xml:space="preserve"> </w:t>
      </w:r>
      <w:r w:rsidRPr="0098236B">
        <w:rPr>
          <w:i/>
        </w:rPr>
        <w:t>Victorian Periodicals</w:t>
      </w:r>
      <w:r w:rsidR="00495BBD" w:rsidRPr="00495BBD">
        <w:t xml:space="preserve"> </w:t>
      </w:r>
      <w:r w:rsidR="00495BBD" w:rsidRPr="0098236B">
        <w:rPr>
          <w:i/>
        </w:rPr>
        <w:t>Review</w:t>
      </w:r>
      <w:r w:rsidR="00495BBD" w:rsidRPr="00495BBD">
        <w:t xml:space="preserve"> 44.3 (Fall 2011): 293-97.</w:t>
      </w:r>
    </w:p>
    <w:p w14:paraId="6B0FC624" w14:textId="77777777" w:rsidR="00495BBD" w:rsidRPr="00495BBD" w:rsidRDefault="00495BBD" w:rsidP="00495BBD">
      <w:pPr>
        <w:pStyle w:val="NoSpacing"/>
      </w:pPr>
    </w:p>
    <w:p w14:paraId="5731354F" w14:textId="77777777" w:rsidR="00495BBD" w:rsidRPr="00495BBD" w:rsidRDefault="006763FD" w:rsidP="00495BBD">
      <w:pPr>
        <w:pStyle w:val="NoSpacing"/>
      </w:pPr>
      <w:r>
        <w:tab/>
      </w:r>
      <w:r w:rsidR="00495BBD" w:rsidRPr="00495BBD">
        <w:t>“Tennyson: This Year’s Work” [2010]</w:t>
      </w:r>
      <w:r w:rsidR="00AB4AC3">
        <w:t>.</w:t>
      </w:r>
      <w:r w:rsidR="00495BBD" w:rsidRPr="00495BBD">
        <w:t xml:space="preserve"> </w:t>
      </w:r>
      <w:r w:rsidR="00495BBD" w:rsidRPr="00AB4AC3">
        <w:rPr>
          <w:i/>
        </w:rPr>
        <w:t>Victori</w:t>
      </w:r>
      <w:r w:rsidRPr="00AB4AC3">
        <w:rPr>
          <w:i/>
        </w:rPr>
        <w:t>an Poetry</w:t>
      </w:r>
      <w:r>
        <w:t xml:space="preserve"> 49.3 (Fall 2011): </w:t>
      </w:r>
      <w:r w:rsidR="00495BBD" w:rsidRPr="00495BBD">
        <w:t>415-23.</w:t>
      </w:r>
    </w:p>
    <w:p w14:paraId="15D6F6A3" w14:textId="77777777" w:rsidR="00495BBD" w:rsidRPr="00495BBD" w:rsidRDefault="00495BBD" w:rsidP="00495BBD">
      <w:pPr>
        <w:pStyle w:val="NoSpacing"/>
      </w:pPr>
    </w:p>
    <w:p w14:paraId="72C08402" w14:textId="77777777" w:rsidR="00495BBD" w:rsidRPr="00495BBD" w:rsidRDefault="006763FD" w:rsidP="00495BBD">
      <w:pPr>
        <w:pStyle w:val="NoSpacing"/>
      </w:pPr>
      <w:r>
        <w:tab/>
      </w:r>
      <w:r w:rsidR="00495BBD" w:rsidRPr="00495BBD">
        <w:t>“Ironizing Prosody in John Davidson’s “A B</w:t>
      </w:r>
      <w:r>
        <w:t>allad in Blank Verse</w:t>
      </w:r>
      <w:r w:rsidR="0098236B">
        <w:t>.</w:t>
      </w:r>
      <w:r>
        <w:t>” Special</w:t>
      </w:r>
      <w:r w:rsidR="00495BBD" w:rsidRPr="00495BBD">
        <w:t xml:space="preserve"> issue on </w:t>
      </w:r>
      <w:r>
        <w:tab/>
      </w:r>
      <w:r w:rsidR="00495BBD" w:rsidRPr="00495BBD">
        <w:t>Victorian Prosody, ed. Ysrael Levin</w:t>
      </w:r>
      <w:r>
        <w:t xml:space="preserve"> and Meredith Martin</w:t>
      </w:r>
      <w:r w:rsidR="0098236B">
        <w:t>.</w:t>
      </w:r>
      <w:r>
        <w:t xml:space="preserve"> </w:t>
      </w:r>
      <w:r w:rsidRPr="0098236B">
        <w:rPr>
          <w:i/>
        </w:rPr>
        <w:t xml:space="preserve">Victorian </w:t>
      </w:r>
      <w:r w:rsidR="00495BBD" w:rsidRPr="0098236B">
        <w:rPr>
          <w:i/>
        </w:rPr>
        <w:t>Poetry</w:t>
      </w:r>
      <w:r w:rsidR="00495BBD" w:rsidRPr="00495BBD">
        <w:t xml:space="preserve"> 49.2 </w:t>
      </w:r>
      <w:r>
        <w:tab/>
      </w:r>
      <w:r w:rsidR="00495BBD" w:rsidRPr="00495BBD">
        <w:t>(Summer 2011): 161-78.</w:t>
      </w:r>
    </w:p>
    <w:p w14:paraId="5E9534CA" w14:textId="77777777" w:rsidR="006763FD" w:rsidRDefault="006763FD" w:rsidP="00495BBD">
      <w:pPr>
        <w:pStyle w:val="NoSpacing"/>
      </w:pPr>
    </w:p>
    <w:p w14:paraId="1D171129" w14:textId="77777777" w:rsidR="00495BBD" w:rsidRPr="00495BBD" w:rsidRDefault="006763FD" w:rsidP="00495BBD">
      <w:pPr>
        <w:pStyle w:val="NoSpacing"/>
      </w:pPr>
      <w:r>
        <w:tab/>
      </w:r>
      <w:r w:rsidR="00495BBD" w:rsidRPr="00495BBD">
        <w:t xml:space="preserve">“Annexing the </w:t>
      </w:r>
      <w:proofErr w:type="spellStart"/>
      <w:r w:rsidR="00495BBD" w:rsidRPr="00495BBD">
        <w:t>Possibilties</w:t>
      </w:r>
      <w:proofErr w:type="spellEnd"/>
      <w:r w:rsidR="00495BBD" w:rsidRPr="00495BBD">
        <w:t xml:space="preserve">: The </w:t>
      </w:r>
      <w:r w:rsidR="00495BBD" w:rsidRPr="0098236B">
        <w:rPr>
          <w:i/>
        </w:rPr>
        <w:t>Victorians Institute Journal</w:t>
      </w:r>
      <w:r w:rsidR="00495BBD" w:rsidRPr="00495BBD">
        <w:t xml:space="preserve"> Digital Annex.” </w:t>
      </w:r>
      <w:r w:rsidR="00495BBD" w:rsidRPr="0098236B">
        <w:rPr>
          <w:i/>
        </w:rPr>
        <w:t>Victorians</w:t>
      </w:r>
      <w:r w:rsidR="00495BBD" w:rsidRPr="00495BBD">
        <w:t xml:space="preserve"> </w:t>
      </w:r>
      <w:r>
        <w:tab/>
      </w:r>
      <w:r w:rsidR="00495BBD" w:rsidRPr="0098236B">
        <w:rPr>
          <w:i/>
        </w:rPr>
        <w:t>Institute Journal</w:t>
      </w:r>
      <w:r w:rsidR="00495BBD" w:rsidRPr="00495BBD">
        <w:t xml:space="preserve"> 38 (2010 [June 2011]): 219-29</w:t>
      </w:r>
      <w:r w:rsidR="0098236B">
        <w:t>.</w:t>
      </w:r>
      <w:r w:rsidR="00495BBD" w:rsidRPr="00495BBD">
        <w:t xml:space="preserve"> </w:t>
      </w:r>
    </w:p>
    <w:p w14:paraId="18FA1B54" w14:textId="77777777" w:rsidR="006763FD" w:rsidRDefault="006763FD" w:rsidP="00495BBD">
      <w:pPr>
        <w:pStyle w:val="NoSpacing"/>
      </w:pPr>
    </w:p>
    <w:p w14:paraId="4DF7194A" w14:textId="77777777" w:rsidR="00495BBD" w:rsidRPr="00495BBD" w:rsidRDefault="006763FD" w:rsidP="00495BBD">
      <w:pPr>
        <w:pStyle w:val="NoSpacing"/>
      </w:pPr>
      <w:r>
        <w:tab/>
      </w:r>
      <w:r w:rsidR="00495BBD" w:rsidRPr="00495BBD">
        <w:t>“</w:t>
      </w:r>
      <w:r w:rsidR="0098236B">
        <w:t>Tennyson: This Year’</w:t>
      </w:r>
      <w:r w:rsidR="00495BBD" w:rsidRPr="00495BBD">
        <w:t>s Work [2009]</w:t>
      </w:r>
      <w:r w:rsidR="0098236B">
        <w:t xml:space="preserve">.” </w:t>
      </w:r>
      <w:r w:rsidR="00495BBD" w:rsidRPr="00495BBD">
        <w:t xml:space="preserve"> </w:t>
      </w:r>
      <w:r w:rsidR="00495BBD" w:rsidRPr="0098236B">
        <w:rPr>
          <w:i/>
        </w:rPr>
        <w:t>Victorian Poetry</w:t>
      </w:r>
      <w:r w:rsidR="00495BBD" w:rsidRPr="00495BBD">
        <w:t xml:space="preserve"> 48.3 (Fall 2010): 419-31.</w:t>
      </w:r>
    </w:p>
    <w:p w14:paraId="1B92196E" w14:textId="77777777" w:rsidR="006763FD" w:rsidRDefault="006763FD" w:rsidP="00495BBD">
      <w:pPr>
        <w:pStyle w:val="NoSpacing"/>
      </w:pPr>
    </w:p>
    <w:p w14:paraId="4EE659DE" w14:textId="77777777" w:rsidR="00495BBD" w:rsidRDefault="006763FD" w:rsidP="00495BBD">
      <w:pPr>
        <w:pStyle w:val="NoSpacing"/>
      </w:pPr>
      <w:r>
        <w:tab/>
      </w:r>
      <w:r w:rsidR="00495BBD" w:rsidRPr="00495BBD">
        <w:t xml:space="preserve">“Doubling Enticements to Buy: John Millais and Illustrated Poetry in </w:t>
      </w:r>
      <w:r w:rsidR="00495BBD" w:rsidRPr="0098236B">
        <w:rPr>
          <w:i/>
        </w:rPr>
        <w:t>Once a Week</w:t>
      </w:r>
      <w:r w:rsidR="00495BBD" w:rsidRPr="00495BBD">
        <w:t xml:space="preserve">.” </w:t>
      </w:r>
      <w:r>
        <w:tab/>
      </w:r>
      <w:r w:rsidR="00495BBD" w:rsidRPr="0098236B">
        <w:rPr>
          <w:i/>
        </w:rPr>
        <w:t>Journal of Pre-Raphaelite Studies</w:t>
      </w:r>
      <w:r w:rsidR="00495BBD" w:rsidRPr="00495BBD">
        <w:t xml:space="preserve"> 19 (Fall 2010): 4-22.</w:t>
      </w:r>
    </w:p>
    <w:p w14:paraId="7612695F" w14:textId="77777777" w:rsidR="0098236B" w:rsidRPr="00495BBD" w:rsidRDefault="0098236B" w:rsidP="00495BBD">
      <w:pPr>
        <w:pStyle w:val="NoSpacing"/>
      </w:pPr>
    </w:p>
    <w:p w14:paraId="3B61458B" w14:textId="77777777" w:rsidR="00495BBD" w:rsidRPr="00495BBD" w:rsidRDefault="006763FD" w:rsidP="00495BBD">
      <w:pPr>
        <w:pStyle w:val="NoSpacing"/>
      </w:pPr>
      <w:r>
        <w:tab/>
      </w:r>
      <w:r w:rsidR="00495BBD" w:rsidRPr="00495BBD">
        <w:t xml:space="preserve">“Inventing Poetry and Pictorialism in </w:t>
      </w:r>
      <w:r w:rsidR="00495BBD" w:rsidRPr="0098236B">
        <w:rPr>
          <w:i/>
        </w:rPr>
        <w:t>Once a Week</w:t>
      </w:r>
      <w:r w:rsidR="00495BBD" w:rsidRPr="00495BBD">
        <w:t xml:space="preserve">: A Magazine of Visual Effects.” </w:t>
      </w:r>
      <w:r>
        <w:tab/>
      </w:r>
      <w:r w:rsidR="00495BBD" w:rsidRPr="00495BBD">
        <w:t>Special issue on Victorian Poetry and the Book Arts</w:t>
      </w:r>
      <w:r w:rsidR="0098236B">
        <w:t>, e</w:t>
      </w:r>
      <w:r w:rsidR="00495BBD" w:rsidRPr="00495BBD">
        <w:t xml:space="preserve">d. Lorraine Janzen Kooistra. </w:t>
      </w:r>
      <w:r>
        <w:tab/>
      </w:r>
      <w:r w:rsidR="00495BBD" w:rsidRPr="0098236B">
        <w:rPr>
          <w:i/>
        </w:rPr>
        <w:t>Victorian Poetry</w:t>
      </w:r>
      <w:r w:rsidR="00495BBD" w:rsidRPr="00495BBD">
        <w:t xml:space="preserve"> 48.1 (Spring 2010): 41-72.</w:t>
      </w:r>
    </w:p>
    <w:p w14:paraId="1DB5ABDB" w14:textId="77777777" w:rsidR="006763FD" w:rsidRDefault="006763FD" w:rsidP="00495BBD">
      <w:pPr>
        <w:pStyle w:val="NoSpacing"/>
      </w:pPr>
    </w:p>
    <w:p w14:paraId="5D8EB98A" w14:textId="77777777" w:rsidR="006763FD" w:rsidRDefault="006763FD" w:rsidP="00495BBD">
      <w:pPr>
        <w:pStyle w:val="NoSpacing"/>
      </w:pPr>
      <w:r>
        <w:tab/>
      </w:r>
      <w:r w:rsidR="00495BBD" w:rsidRPr="00495BBD">
        <w:t>“Discoursing of Xantippe: Amy Levy, Classical Scholarship, and Print Culture</w:t>
      </w:r>
      <w:r w:rsidR="00897EC8">
        <w:t>.</w:t>
      </w:r>
      <w:r w:rsidR="00495BBD" w:rsidRPr="00495BBD">
        <w:t xml:space="preserve">” Special </w:t>
      </w:r>
      <w:r>
        <w:tab/>
      </w:r>
      <w:r w:rsidR="00495BBD" w:rsidRPr="00495BBD">
        <w:t>issue on Women, Writin</w:t>
      </w:r>
      <w:r>
        <w:t>g, History</w:t>
      </w:r>
      <w:r w:rsidR="00897EC8">
        <w:t>, e</w:t>
      </w:r>
      <w:r>
        <w:t xml:space="preserve">d. Teresa Mangum. </w:t>
      </w:r>
      <w:r w:rsidR="00495BBD" w:rsidRPr="00897EC8">
        <w:rPr>
          <w:i/>
        </w:rPr>
        <w:t>Philological Quarterly</w:t>
      </w:r>
      <w:r w:rsidR="00495BBD" w:rsidRPr="00495BBD">
        <w:t xml:space="preserve"> 88.3 </w:t>
      </w:r>
      <w:r>
        <w:tab/>
      </w:r>
      <w:r w:rsidR="00495BBD" w:rsidRPr="00495BBD">
        <w:t>(Summer 2009): 259-81.</w:t>
      </w:r>
    </w:p>
    <w:p w14:paraId="4770B9D3" w14:textId="77777777" w:rsidR="0098236B" w:rsidRDefault="006763FD" w:rsidP="00495BBD">
      <w:pPr>
        <w:pStyle w:val="NoSpacing"/>
      </w:pPr>
      <w:r>
        <w:tab/>
      </w:r>
      <w:r w:rsidR="0098236B">
        <w:tab/>
      </w:r>
      <w:r w:rsidR="00495BBD" w:rsidRPr="00495BBD">
        <w:t xml:space="preserve">Rpt. </w:t>
      </w:r>
      <w:r w:rsidR="00495BBD" w:rsidRPr="0098236B">
        <w:rPr>
          <w:i/>
        </w:rPr>
        <w:t>Poetry Criticism</w:t>
      </w:r>
      <w:r w:rsidR="00495BBD" w:rsidRPr="00495BBD">
        <w:t>, vol. 126, ed. Michelle Lee. Gale, 2012. (</w:t>
      </w:r>
      <w:proofErr w:type="gramStart"/>
      <w:r w:rsidR="00495BBD" w:rsidRPr="00495BBD">
        <w:t>available</w:t>
      </w:r>
      <w:proofErr w:type="gramEnd"/>
      <w:r w:rsidR="00495BBD" w:rsidRPr="00495BBD">
        <w:t xml:space="preserve"> online </w:t>
      </w:r>
    </w:p>
    <w:p w14:paraId="4A95B38F" w14:textId="77777777" w:rsidR="00495BBD" w:rsidRPr="00495BBD" w:rsidRDefault="0098236B" w:rsidP="00495BBD">
      <w:pPr>
        <w:pStyle w:val="NoSpacing"/>
      </w:pPr>
      <w:r>
        <w:tab/>
      </w:r>
      <w:r>
        <w:tab/>
      </w:r>
      <w:r w:rsidR="00495BBD" w:rsidRPr="00495BBD">
        <w:t>from Gale Literature Resource Center)</w:t>
      </w:r>
    </w:p>
    <w:p w14:paraId="6C1661F8" w14:textId="77777777" w:rsidR="00495BBD" w:rsidRPr="00495BBD" w:rsidRDefault="00495BBD" w:rsidP="00495BBD">
      <w:pPr>
        <w:pStyle w:val="NoSpacing"/>
      </w:pPr>
    </w:p>
    <w:p w14:paraId="31B94BF3" w14:textId="77777777" w:rsidR="00495BBD" w:rsidRPr="00495BBD" w:rsidRDefault="006763FD" w:rsidP="00495BBD">
      <w:pPr>
        <w:pStyle w:val="NoSpacing"/>
      </w:pPr>
      <w:r>
        <w:tab/>
      </w:r>
      <w:r w:rsidR="00495BBD" w:rsidRPr="00495BBD">
        <w:t>“</w:t>
      </w:r>
      <w:r w:rsidR="0092294B">
        <w:t>Tennyson: This Year’s Work</w:t>
      </w:r>
      <w:r w:rsidR="00495BBD" w:rsidRPr="00495BBD">
        <w:t xml:space="preserve"> [2008].” </w:t>
      </w:r>
      <w:r w:rsidR="00495BBD" w:rsidRPr="0092294B">
        <w:rPr>
          <w:i/>
        </w:rPr>
        <w:t>Victorian Poetry</w:t>
      </w:r>
      <w:r w:rsidR="00495BBD" w:rsidRPr="00495BBD">
        <w:t xml:space="preserve"> 47.3 (Fall 2009): 599-607.</w:t>
      </w:r>
    </w:p>
    <w:p w14:paraId="2CA36FA3" w14:textId="77777777" w:rsidR="00495BBD" w:rsidRPr="00495BBD" w:rsidRDefault="00495BBD" w:rsidP="00495BBD">
      <w:pPr>
        <w:pStyle w:val="NoSpacing"/>
      </w:pPr>
    </w:p>
    <w:p w14:paraId="14FE8933" w14:textId="77777777" w:rsidR="00495BBD" w:rsidRPr="00495BBD" w:rsidRDefault="006763FD" w:rsidP="00495BBD">
      <w:pPr>
        <w:pStyle w:val="NoSpacing"/>
      </w:pPr>
      <w:r>
        <w:tab/>
      </w:r>
      <w:r w:rsidR="00495BBD" w:rsidRPr="00495BBD">
        <w:t>“Tennyson: This Year’s Work [2007]</w:t>
      </w:r>
      <w:r w:rsidR="0092294B">
        <w:t>.</w:t>
      </w:r>
      <w:r w:rsidR="00495BBD" w:rsidRPr="00495BBD">
        <w:t xml:space="preserve">” </w:t>
      </w:r>
      <w:r w:rsidR="00495BBD" w:rsidRPr="0092294B">
        <w:rPr>
          <w:i/>
        </w:rPr>
        <w:t>Victorian Poetry</w:t>
      </w:r>
      <w:r w:rsidR="00495BBD" w:rsidRPr="00495BBD">
        <w:t xml:space="preserve"> 46.3 (Fall 2008): 366-72.</w:t>
      </w:r>
    </w:p>
    <w:p w14:paraId="03E219DC" w14:textId="77777777" w:rsidR="00495BBD" w:rsidRPr="00495BBD" w:rsidRDefault="00495BBD" w:rsidP="00495BBD">
      <w:pPr>
        <w:pStyle w:val="NoSpacing"/>
      </w:pPr>
    </w:p>
    <w:p w14:paraId="1406C678" w14:textId="77777777" w:rsidR="00495BBD" w:rsidRPr="00495BBD" w:rsidRDefault="006763FD" w:rsidP="00495BBD">
      <w:pPr>
        <w:pStyle w:val="NoSpacing"/>
      </w:pPr>
      <w:r>
        <w:tab/>
      </w:r>
      <w:r w:rsidR="00495BBD" w:rsidRPr="00495BBD">
        <w:t>“Tennyson: This Year’s Work [2006]</w:t>
      </w:r>
      <w:r w:rsidR="0092294B">
        <w:t>.</w:t>
      </w:r>
      <w:r w:rsidR="00495BBD" w:rsidRPr="00495BBD">
        <w:t xml:space="preserve">” </w:t>
      </w:r>
      <w:r w:rsidR="00495BBD" w:rsidRPr="0092294B">
        <w:rPr>
          <w:i/>
        </w:rPr>
        <w:t>Victorian Poetry</w:t>
      </w:r>
      <w:r w:rsidR="00495BBD" w:rsidRPr="00495BBD">
        <w:t xml:space="preserve"> 45.3 (Fall 2007): 336-42.</w:t>
      </w:r>
    </w:p>
    <w:p w14:paraId="62F8B040" w14:textId="77777777" w:rsidR="006763FD" w:rsidRDefault="006763FD" w:rsidP="00495BBD">
      <w:pPr>
        <w:pStyle w:val="NoSpacing"/>
      </w:pPr>
    </w:p>
    <w:p w14:paraId="798E6C1A" w14:textId="77777777" w:rsidR="00495BBD" w:rsidRPr="00495BBD" w:rsidRDefault="006763FD" w:rsidP="00495BBD">
      <w:pPr>
        <w:pStyle w:val="NoSpacing"/>
      </w:pPr>
      <w:r>
        <w:tab/>
      </w:r>
      <w:bookmarkStart w:id="31" w:name="_Hlk111738285"/>
      <w:r w:rsidR="00495BBD" w:rsidRPr="00495BBD">
        <w:t xml:space="preserve">“What the </w:t>
      </w:r>
      <w:r w:rsidR="00495BBD" w:rsidRPr="0092294B">
        <w:rPr>
          <w:i/>
        </w:rPr>
        <w:t>Wellesley Index</w:t>
      </w:r>
      <w:r w:rsidR="00495BBD" w:rsidRPr="00495BBD">
        <w:t xml:space="preserve"> Left Out: W</w:t>
      </w:r>
      <w:r>
        <w:t xml:space="preserve">hy Poetry Matters to Periodical </w:t>
      </w:r>
      <w:r w:rsidR="0092294B" w:rsidRPr="00495BBD">
        <w:t>Studies.”</w:t>
      </w:r>
      <w:r>
        <w:tab/>
      </w:r>
      <w:r w:rsidR="00495BBD" w:rsidRPr="0092294B">
        <w:rPr>
          <w:i/>
        </w:rPr>
        <w:t>Victorian Periodicals Review</w:t>
      </w:r>
      <w:r w:rsidR="00495BBD" w:rsidRPr="00495BBD">
        <w:t xml:space="preserve"> 40.2 (Summer 2007): 91-125.</w:t>
      </w:r>
    </w:p>
    <w:p w14:paraId="67D60E04" w14:textId="77777777" w:rsidR="006763FD" w:rsidRDefault="006763FD" w:rsidP="00495BBD">
      <w:pPr>
        <w:pStyle w:val="NoSpacing"/>
      </w:pPr>
    </w:p>
    <w:p w14:paraId="19E490F0" w14:textId="77777777" w:rsidR="00495BBD" w:rsidRPr="00495BBD" w:rsidRDefault="006763FD" w:rsidP="00495BBD">
      <w:pPr>
        <w:pStyle w:val="NoSpacing"/>
      </w:pPr>
      <w:r>
        <w:tab/>
      </w:r>
      <w:r w:rsidR="00495BBD" w:rsidRPr="00495BBD">
        <w:t xml:space="preserve">“A Club of Their Own: The ‘Literary Ladies’, New Women Writers, and Fin-de-Siècle </w:t>
      </w:r>
      <w:r>
        <w:tab/>
      </w:r>
      <w:r w:rsidR="00495BBD" w:rsidRPr="00495BBD">
        <w:t xml:space="preserve">Authorship.” </w:t>
      </w:r>
      <w:r w:rsidR="00495BBD" w:rsidRPr="0092294B">
        <w:rPr>
          <w:i/>
        </w:rPr>
        <w:t>Victorian Literature and Culture</w:t>
      </w:r>
      <w:r w:rsidR="00495BBD" w:rsidRPr="00495BBD">
        <w:t xml:space="preserve"> 35 (2007): 233-60.</w:t>
      </w:r>
    </w:p>
    <w:bookmarkEnd w:id="31"/>
    <w:p w14:paraId="709906B9" w14:textId="77777777" w:rsidR="006763FD" w:rsidRDefault="006763FD" w:rsidP="00495BBD">
      <w:pPr>
        <w:pStyle w:val="NoSpacing"/>
      </w:pPr>
    </w:p>
    <w:p w14:paraId="39A3E89C" w14:textId="77777777" w:rsidR="00495BBD" w:rsidRPr="00495BBD" w:rsidRDefault="006763FD" w:rsidP="00495BBD">
      <w:pPr>
        <w:pStyle w:val="NoSpacing"/>
      </w:pPr>
      <w:r>
        <w:tab/>
      </w:r>
      <w:r w:rsidR="00495BBD" w:rsidRPr="00495BBD">
        <w:t xml:space="preserve">“The Institutional Limits and Possibilities of Victorian Interdisciplinary Studies.” </w:t>
      </w:r>
      <w:r>
        <w:tab/>
      </w:r>
      <w:r w:rsidR="00495BBD" w:rsidRPr="0092294B">
        <w:rPr>
          <w:i/>
        </w:rPr>
        <w:t>Victorian Review</w:t>
      </w:r>
      <w:r w:rsidR="00495BBD" w:rsidRPr="00495BBD">
        <w:t xml:space="preserve"> 33.1 (Spring 2007): 31-35.</w:t>
      </w:r>
    </w:p>
    <w:p w14:paraId="601F76D2" w14:textId="77777777" w:rsidR="006763FD" w:rsidRDefault="006763FD" w:rsidP="00495BBD">
      <w:pPr>
        <w:pStyle w:val="NoSpacing"/>
      </w:pPr>
    </w:p>
    <w:p w14:paraId="321E4170" w14:textId="77777777" w:rsidR="00495BBD" w:rsidRPr="00495BBD" w:rsidRDefault="006763FD" w:rsidP="00495BBD">
      <w:pPr>
        <w:pStyle w:val="NoSpacing"/>
      </w:pPr>
      <w:r>
        <w:tab/>
      </w:r>
      <w:r w:rsidR="00495BBD" w:rsidRPr="00495BBD">
        <w:t xml:space="preserve">Letter to the Editor, </w:t>
      </w:r>
      <w:r w:rsidR="00495BBD" w:rsidRPr="0092294B">
        <w:rPr>
          <w:i/>
        </w:rPr>
        <w:t>Times Literary Supplement</w:t>
      </w:r>
      <w:r w:rsidR="00495BBD" w:rsidRPr="00495BBD">
        <w:t xml:space="preserve"> 22 December 2006: 17.</w:t>
      </w:r>
    </w:p>
    <w:p w14:paraId="4DC135C9" w14:textId="77777777" w:rsidR="006763FD" w:rsidRDefault="006763FD" w:rsidP="00495BBD">
      <w:pPr>
        <w:pStyle w:val="NoSpacing"/>
      </w:pPr>
    </w:p>
    <w:p w14:paraId="08394088" w14:textId="77777777" w:rsidR="00495BBD" w:rsidRPr="00495BBD" w:rsidRDefault="006763FD" w:rsidP="00495BBD">
      <w:pPr>
        <w:pStyle w:val="NoSpacing"/>
      </w:pPr>
      <w:r>
        <w:tab/>
      </w:r>
      <w:r w:rsidR="00495BBD" w:rsidRPr="00495BBD">
        <w:t xml:space="preserve">“Victorian Literature and Periodicals: Mid-Victorian Culture Wars and Cultural </w:t>
      </w:r>
      <w:r>
        <w:tab/>
      </w:r>
      <w:r w:rsidR="00495BBD" w:rsidRPr="00495BBD">
        <w:t>Negotiations.” Special Issue</w:t>
      </w:r>
      <w:r w:rsidR="0092294B">
        <w:t xml:space="preserve"> on</w:t>
      </w:r>
      <w:r w:rsidR="00495BBD" w:rsidRPr="00495BBD">
        <w:t xml:space="preserve"> Periodical Pedagogy, ed. Teresa Magnum. </w:t>
      </w:r>
      <w:r w:rsidR="00495BBD" w:rsidRPr="0092294B">
        <w:rPr>
          <w:i/>
        </w:rPr>
        <w:t xml:space="preserve">Victorian </w:t>
      </w:r>
      <w:r>
        <w:tab/>
      </w:r>
      <w:r w:rsidR="00495BBD" w:rsidRPr="0092294B">
        <w:rPr>
          <w:i/>
        </w:rPr>
        <w:t>Periodicals Review</w:t>
      </w:r>
      <w:r w:rsidR="00495BBD" w:rsidRPr="00495BBD">
        <w:t xml:space="preserve"> 39.4 (Winter 2006): 317-29.</w:t>
      </w:r>
    </w:p>
    <w:p w14:paraId="176D5316" w14:textId="77777777" w:rsidR="006763FD" w:rsidRDefault="006763FD" w:rsidP="00495BBD">
      <w:pPr>
        <w:pStyle w:val="NoSpacing"/>
      </w:pPr>
    </w:p>
    <w:p w14:paraId="581936E0" w14:textId="77777777" w:rsidR="00495BBD" w:rsidRPr="00495BBD" w:rsidRDefault="006763FD" w:rsidP="00495BBD">
      <w:pPr>
        <w:pStyle w:val="NoSpacing"/>
      </w:pPr>
      <w:r>
        <w:tab/>
      </w:r>
      <w:r w:rsidR="00495BBD" w:rsidRPr="00495BBD">
        <w:t>“Tennyson: This Year’s Work [2005]</w:t>
      </w:r>
      <w:r w:rsidR="0092294B">
        <w:t>.</w:t>
      </w:r>
      <w:r w:rsidR="00495BBD" w:rsidRPr="00495BBD">
        <w:t xml:space="preserve">” </w:t>
      </w:r>
      <w:r w:rsidR="00495BBD" w:rsidRPr="0092294B">
        <w:rPr>
          <w:i/>
        </w:rPr>
        <w:t>Victorian Poetry</w:t>
      </w:r>
      <w:r w:rsidR="00495BBD" w:rsidRPr="00495BBD">
        <w:t xml:space="preserve"> 44.3 (Fall 2006): 381-87.</w:t>
      </w:r>
    </w:p>
    <w:p w14:paraId="5A5B1EF1" w14:textId="77777777" w:rsidR="006763FD" w:rsidRPr="0092294B" w:rsidRDefault="006763FD" w:rsidP="00495BBD">
      <w:pPr>
        <w:pStyle w:val="NoSpacing"/>
      </w:pPr>
    </w:p>
    <w:p w14:paraId="74BEEF25" w14:textId="77777777" w:rsidR="00495BBD" w:rsidRPr="00495BBD" w:rsidRDefault="006763FD" w:rsidP="00495BBD">
      <w:pPr>
        <w:pStyle w:val="NoSpacing"/>
      </w:pPr>
      <w:r>
        <w:lastRenderedPageBreak/>
        <w:tab/>
      </w:r>
      <w:r w:rsidR="00495BBD" w:rsidRPr="00495BBD">
        <w:t>“Recent Studies in Nineteenth-Century Women Narrative Poets, 1995-2005</w:t>
      </w:r>
      <w:r w:rsidR="0092294B">
        <w:t>.</w:t>
      </w:r>
      <w:r w:rsidR="00495BBD" w:rsidRPr="00495BBD">
        <w:t xml:space="preserve">” </w:t>
      </w:r>
      <w:r w:rsidR="00495BBD" w:rsidRPr="0092294B">
        <w:rPr>
          <w:i/>
        </w:rPr>
        <w:t>Dickens</w:t>
      </w:r>
      <w:r w:rsidR="00495BBD" w:rsidRPr="00495BBD">
        <w:t xml:space="preserve"> </w:t>
      </w:r>
      <w:r>
        <w:tab/>
      </w:r>
      <w:r w:rsidR="00495BBD" w:rsidRPr="0092294B">
        <w:rPr>
          <w:i/>
        </w:rPr>
        <w:t>Studies Annual</w:t>
      </w:r>
      <w:r w:rsidR="00495BBD" w:rsidRPr="00495BBD">
        <w:t xml:space="preserve"> 37 (2006): 287-323.</w:t>
      </w:r>
    </w:p>
    <w:p w14:paraId="5BE95859" w14:textId="77777777" w:rsidR="006763FD" w:rsidRDefault="006763FD" w:rsidP="00495BBD">
      <w:pPr>
        <w:pStyle w:val="NoSpacing"/>
      </w:pPr>
    </w:p>
    <w:p w14:paraId="21EF3C8E" w14:textId="77777777" w:rsidR="00495BBD" w:rsidRPr="00495BBD" w:rsidRDefault="006763FD" w:rsidP="00495BBD">
      <w:pPr>
        <w:pStyle w:val="NoSpacing"/>
      </w:pPr>
      <w:r>
        <w:tab/>
      </w:r>
      <w:r w:rsidR="00495BBD" w:rsidRPr="00495BBD">
        <w:t xml:space="preserve">“Daughters of Danaus and Daphne: Women Poets and the Marriage Question.” </w:t>
      </w:r>
      <w:r w:rsidR="00495BBD" w:rsidRPr="0092294B">
        <w:rPr>
          <w:i/>
        </w:rPr>
        <w:t>Victorian</w:t>
      </w:r>
      <w:r w:rsidR="00495BBD" w:rsidRPr="00495BBD">
        <w:t xml:space="preserve"> </w:t>
      </w:r>
      <w:r>
        <w:tab/>
      </w:r>
      <w:r w:rsidR="00495BBD" w:rsidRPr="0092294B">
        <w:rPr>
          <w:i/>
        </w:rPr>
        <w:t>Literature and Culture</w:t>
      </w:r>
      <w:r w:rsidR="00495BBD" w:rsidRPr="00495BBD">
        <w:t xml:space="preserve"> 34 (2006): 481-93.</w:t>
      </w:r>
    </w:p>
    <w:p w14:paraId="71F2CE7A" w14:textId="77777777" w:rsidR="006763FD" w:rsidRDefault="006763FD" w:rsidP="00495BBD">
      <w:pPr>
        <w:pStyle w:val="NoSpacing"/>
      </w:pPr>
    </w:p>
    <w:p w14:paraId="0AE815AF" w14:textId="77777777" w:rsidR="00495BBD" w:rsidRPr="00495BBD" w:rsidRDefault="006763FD" w:rsidP="00495BBD">
      <w:pPr>
        <w:pStyle w:val="NoSpacing"/>
      </w:pPr>
      <w:r>
        <w:tab/>
      </w:r>
      <w:r w:rsidR="00495BBD" w:rsidRPr="00495BBD">
        <w:t xml:space="preserve">“Gaskell the Worker.” </w:t>
      </w:r>
      <w:r w:rsidR="00495BBD" w:rsidRPr="0092294B">
        <w:rPr>
          <w:i/>
        </w:rPr>
        <w:t>Gaskell Society Journal</w:t>
      </w:r>
      <w:r w:rsidR="00495BBD" w:rsidRPr="00495BBD">
        <w:t xml:space="preserve"> 20 (2006): 28-46.</w:t>
      </w:r>
    </w:p>
    <w:p w14:paraId="04949BB1" w14:textId="77777777" w:rsidR="006763FD" w:rsidRDefault="006763FD" w:rsidP="00495BBD">
      <w:pPr>
        <w:pStyle w:val="NoSpacing"/>
      </w:pPr>
    </w:p>
    <w:p w14:paraId="542582DB" w14:textId="77777777" w:rsidR="00495BBD" w:rsidRPr="00495BBD" w:rsidRDefault="006763FD" w:rsidP="00495BBD">
      <w:pPr>
        <w:pStyle w:val="NoSpacing"/>
      </w:pPr>
      <w:r>
        <w:tab/>
      </w:r>
      <w:r w:rsidR="00495BBD" w:rsidRPr="00495BBD">
        <w:t>“Tennyson: This Year’s Work [2004]</w:t>
      </w:r>
      <w:r w:rsidR="0092294B">
        <w:t>.</w:t>
      </w:r>
      <w:r w:rsidR="00495BBD" w:rsidRPr="00495BBD">
        <w:t xml:space="preserve">” </w:t>
      </w:r>
      <w:r w:rsidR="00495BBD" w:rsidRPr="0092294B">
        <w:rPr>
          <w:i/>
        </w:rPr>
        <w:t>Victorian Poetry</w:t>
      </w:r>
      <w:r w:rsidR="00495BBD" w:rsidRPr="00495BBD">
        <w:t xml:space="preserve"> 43.3 (Fall 2005): 389-97.</w:t>
      </w:r>
    </w:p>
    <w:p w14:paraId="3E19F62F" w14:textId="77777777" w:rsidR="006763FD" w:rsidRDefault="006763FD" w:rsidP="00495BBD">
      <w:pPr>
        <w:pStyle w:val="NoSpacing"/>
      </w:pPr>
    </w:p>
    <w:p w14:paraId="05062EC3" w14:textId="77777777" w:rsidR="00495BBD" w:rsidRPr="00495BBD" w:rsidRDefault="006763FD" w:rsidP="00495BBD">
      <w:pPr>
        <w:pStyle w:val="NoSpacing"/>
      </w:pPr>
      <w:r>
        <w:tab/>
      </w:r>
      <w:r w:rsidR="00495BBD" w:rsidRPr="00495BBD">
        <w:t xml:space="preserve">“Constructing Fictions of Authorship in George Eliot’s </w:t>
      </w:r>
      <w:r w:rsidR="00495BBD" w:rsidRPr="0092294B">
        <w:rPr>
          <w:i/>
        </w:rPr>
        <w:t>Middlemarch</w:t>
      </w:r>
      <w:r w:rsidR="00495BBD" w:rsidRPr="00495BBD">
        <w:t xml:space="preserve">, 1871-1872.” </w:t>
      </w:r>
      <w:r>
        <w:tab/>
      </w:r>
      <w:r w:rsidR="00495BBD" w:rsidRPr="0092294B">
        <w:rPr>
          <w:i/>
        </w:rPr>
        <w:t>Victorian Periodicals Review</w:t>
      </w:r>
      <w:r w:rsidR="00495BBD" w:rsidRPr="00495BBD">
        <w:t xml:space="preserve"> 38.2 (Summer 2005): 158-79.</w:t>
      </w:r>
    </w:p>
    <w:p w14:paraId="593C9F78" w14:textId="77777777" w:rsidR="006763FD" w:rsidRDefault="006763FD" w:rsidP="00495BBD">
      <w:pPr>
        <w:pStyle w:val="NoSpacing"/>
      </w:pPr>
    </w:p>
    <w:p w14:paraId="05BE9404" w14:textId="77777777" w:rsidR="00495BBD" w:rsidRPr="00495BBD" w:rsidRDefault="006763FD" w:rsidP="00495BBD">
      <w:pPr>
        <w:pStyle w:val="NoSpacing"/>
      </w:pPr>
      <w:r>
        <w:tab/>
      </w:r>
      <w:r w:rsidR="00495BBD" w:rsidRPr="00495BBD">
        <w:t xml:space="preserve">“Alexander Smith and the Bisexual Poetics of </w:t>
      </w:r>
      <w:proofErr w:type="gramStart"/>
      <w:r w:rsidR="00495BBD" w:rsidRPr="0092294B">
        <w:rPr>
          <w:i/>
        </w:rPr>
        <w:t>A</w:t>
      </w:r>
      <w:proofErr w:type="gramEnd"/>
      <w:r w:rsidR="00495BBD" w:rsidRPr="0092294B">
        <w:rPr>
          <w:i/>
        </w:rPr>
        <w:t xml:space="preserve"> Life-Drama</w:t>
      </w:r>
      <w:r w:rsidR="00495BBD" w:rsidRPr="00495BBD">
        <w:t xml:space="preserve">.” Special Issue on the </w:t>
      </w:r>
      <w:r>
        <w:tab/>
      </w:r>
      <w:proofErr w:type="spellStart"/>
      <w:r w:rsidR="00495BBD" w:rsidRPr="00495BBD">
        <w:t>Spasmodics</w:t>
      </w:r>
      <w:proofErr w:type="spellEnd"/>
      <w:r w:rsidR="00495BBD" w:rsidRPr="00495BBD">
        <w:t xml:space="preserve">, ed. Charles La Porte and Jason Rudy. </w:t>
      </w:r>
      <w:r w:rsidR="00495BBD" w:rsidRPr="0092294B">
        <w:rPr>
          <w:i/>
        </w:rPr>
        <w:t>Victorian Poetry</w:t>
      </w:r>
      <w:r w:rsidR="00495BBD" w:rsidRPr="00495BBD">
        <w:t xml:space="preserve"> 42.4 (Winter 2004): </w:t>
      </w:r>
      <w:r>
        <w:tab/>
      </w:r>
      <w:r w:rsidR="00495BBD" w:rsidRPr="00495BBD">
        <w:t>491-508.</w:t>
      </w:r>
    </w:p>
    <w:p w14:paraId="7B41139F" w14:textId="77777777" w:rsidR="006763FD" w:rsidRDefault="006763FD" w:rsidP="00495BBD">
      <w:pPr>
        <w:pStyle w:val="NoSpacing"/>
      </w:pPr>
    </w:p>
    <w:p w14:paraId="0A9AC77B" w14:textId="77777777" w:rsidR="00495BBD" w:rsidRPr="00495BBD" w:rsidRDefault="006763FD" w:rsidP="00495BBD">
      <w:pPr>
        <w:pStyle w:val="NoSpacing"/>
      </w:pPr>
      <w:r>
        <w:tab/>
      </w:r>
      <w:r w:rsidR="00495BBD" w:rsidRPr="00495BBD">
        <w:t xml:space="preserve">“Women Poets and Contested Spaces in </w:t>
      </w:r>
      <w:r w:rsidR="00495BBD" w:rsidRPr="0092294B">
        <w:rPr>
          <w:i/>
        </w:rPr>
        <w:t>The Yellow Book</w:t>
      </w:r>
      <w:r w:rsidR="00495BBD" w:rsidRPr="00495BBD">
        <w:t xml:space="preserve">.” </w:t>
      </w:r>
      <w:r w:rsidR="00495BBD" w:rsidRPr="0092294B">
        <w:rPr>
          <w:i/>
        </w:rPr>
        <w:t>SEL: Studies in English</w:t>
      </w:r>
      <w:r w:rsidR="00495BBD" w:rsidRPr="00495BBD">
        <w:t xml:space="preserve"> </w:t>
      </w:r>
      <w:r>
        <w:tab/>
      </w:r>
      <w:r w:rsidR="00495BBD" w:rsidRPr="0092294B">
        <w:rPr>
          <w:i/>
        </w:rPr>
        <w:t>Literature</w:t>
      </w:r>
      <w:r w:rsidR="00495BBD" w:rsidRPr="00495BBD">
        <w:t xml:space="preserve"> 44.4 (Autumn 2004): 849-72.</w:t>
      </w:r>
    </w:p>
    <w:p w14:paraId="6EE371F4" w14:textId="77777777" w:rsidR="00495BBD" w:rsidRPr="00495BBD" w:rsidRDefault="00495BBD" w:rsidP="00495BBD">
      <w:pPr>
        <w:pStyle w:val="NoSpacing"/>
      </w:pPr>
    </w:p>
    <w:p w14:paraId="2697874B" w14:textId="77777777" w:rsidR="00495BBD" w:rsidRPr="00495BBD" w:rsidRDefault="006763FD" w:rsidP="00495BBD">
      <w:pPr>
        <w:pStyle w:val="NoSpacing"/>
      </w:pPr>
      <w:r>
        <w:tab/>
      </w:r>
      <w:r w:rsidR="00495BBD" w:rsidRPr="00495BBD">
        <w:t>“Compass Points in Victorian Poetry Studies: 2002-2004 and Beyond</w:t>
      </w:r>
      <w:r w:rsidR="0092294B">
        <w:t>.</w:t>
      </w:r>
      <w:r w:rsidR="00495BBD" w:rsidRPr="00495BBD">
        <w:t xml:space="preserve">” </w:t>
      </w:r>
      <w:r w:rsidR="00495BBD" w:rsidRPr="0092294B">
        <w:rPr>
          <w:i/>
        </w:rPr>
        <w:t>Literature</w:t>
      </w:r>
      <w:r w:rsidR="00495BBD" w:rsidRPr="00495BBD">
        <w:t xml:space="preserve"> </w:t>
      </w:r>
      <w:r>
        <w:tab/>
      </w:r>
      <w:r w:rsidR="00495BBD" w:rsidRPr="0092294B">
        <w:rPr>
          <w:i/>
        </w:rPr>
        <w:t>Compass</w:t>
      </w:r>
      <w:r w:rsidR="00495BBD" w:rsidRPr="00495BBD">
        <w:t xml:space="preserve"> 1 (2004): 1-10.</w:t>
      </w:r>
    </w:p>
    <w:p w14:paraId="1E2E0038" w14:textId="77777777" w:rsidR="00495BBD" w:rsidRPr="00495BBD" w:rsidRDefault="00495BBD" w:rsidP="00495BBD">
      <w:pPr>
        <w:pStyle w:val="NoSpacing"/>
      </w:pPr>
    </w:p>
    <w:p w14:paraId="65CB321E" w14:textId="77777777" w:rsidR="00495BBD" w:rsidRPr="00495BBD" w:rsidRDefault="006763FD" w:rsidP="00495BBD">
      <w:pPr>
        <w:pStyle w:val="NoSpacing"/>
      </w:pPr>
      <w:r>
        <w:tab/>
      </w:r>
      <w:r w:rsidR="00495BBD" w:rsidRPr="00495BBD">
        <w:t>“Tennyson: This Year’s Work [2003]</w:t>
      </w:r>
      <w:r w:rsidR="0092294B">
        <w:t>.</w:t>
      </w:r>
      <w:r w:rsidR="00495BBD" w:rsidRPr="00495BBD">
        <w:t xml:space="preserve">” </w:t>
      </w:r>
      <w:r w:rsidR="00495BBD" w:rsidRPr="0092294B">
        <w:rPr>
          <w:i/>
        </w:rPr>
        <w:t>Victorian Poetry</w:t>
      </w:r>
      <w:r w:rsidR="00495BBD" w:rsidRPr="00495BBD">
        <w:t xml:space="preserve"> 42.3 (Fall 2004): </w:t>
      </w:r>
      <w:r>
        <w:tab/>
      </w:r>
      <w:r w:rsidR="00495BBD" w:rsidRPr="00495BBD">
        <w:t>439-49.</w:t>
      </w:r>
    </w:p>
    <w:p w14:paraId="3F4E9791" w14:textId="77777777" w:rsidR="006763FD" w:rsidRDefault="006763FD" w:rsidP="00495BBD">
      <w:pPr>
        <w:pStyle w:val="NoSpacing"/>
      </w:pPr>
    </w:p>
    <w:p w14:paraId="45197A61" w14:textId="77777777" w:rsidR="00495BBD" w:rsidRPr="00495BBD" w:rsidRDefault="006763FD" w:rsidP="00495BBD">
      <w:pPr>
        <w:pStyle w:val="NoSpacing"/>
      </w:pPr>
      <w:r>
        <w:tab/>
      </w:r>
      <w:r w:rsidR="00495BBD" w:rsidRPr="00495BBD">
        <w:t>“Tennyson: This Year’s Work [2001]</w:t>
      </w:r>
      <w:r w:rsidR="00BD1410">
        <w:t>.</w:t>
      </w:r>
      <w:r w:rsidR="00495BBD" w:rsidRPr="00495BBD">
        <w:t xml:space="preserve">” </w:t>
      </w:r>
      <w:r w:rsidR="00495BBD" w:rsidRPr="00BD1410">
        <w:rPr>
          <w:i/>
        </w:rPr>
        <w:t>Victorian Poetry</w:t>
      </w:r>
      <w:r w:rsidR="00495BBD" w:rsidRPr="00495BBD">
        <w:t xml:space="preserve"> 40.3 (Fall 2002): 346-55.</w:t>
      </w:r>
    </w:p>
    <w:p w14:paraId="7D78B9DF" w14:textId="77777777" w:rsidR="006763FD" w:rsidRDefault="006763FD" w:rsidP="00495BBD">
      <w:pPr>
        <w:pStyle w:val="NoSpacing"/>
      </w:pPr>
      <w:r>
        <w:tab/>
      </w:r>
    </w:p>
    <w:p w14:paraId="1B7F89AA" w14:textId="77777777" w:rsidR="009642FB" w:rsidRDefault="006763FD" w:rsidP="00495BBD">
      <w:pPr>
        <w:pStyle w:val="NoSpacing"/>
      </w:pPr>
      <w:r>
        <w:tab/>
      </w:r>
      <w:r w:rsidR="00495BBD" w:rsidRPr="00495BBD">
        <w:t>“Harington's Highlanders: Donald Haring</w:t>
      </w:r>
      <w:r>
        <w:t xml:space="preserve">ton’s Ozarks and the Mapping of </w:t>
      </w:r>
      <w:r w:rsidR="00495BBD" w:rsidRPr="00495BBD">
        <w:t>Cultures</w:t>
      </w:r>
      <w:r w:rsidR="009642FB">
        <w:t>.</w:t>
      </w:r>
      <w:r w:rsidR="00495BBD" w:rsidRPr="00495BBD">
        <w:t xml:space="preserve">” </w:t>
      </w:r>
    </w:p>
    <w:p w14:paraId="06D0F6BC" w14:textId="77777777" w:rsidR="00495BBD" w:rsidRPr="00495BBD" w:rsidRDefault="009642FB" w:rsidP="00495BBD">
      <w:pPr>
        <w:pStyle w:val="NoSpacing"/>
      </w:pPr>
      <w:r>
        <w:tab/>
      </w:r>
      <w:r w:rsidRPr="00495BBD">
        <w:t>Special Donald Harington issue</w:t>
      </w:r>
      <w:r>
        <w:t xml:space="preserve">.  </w:t>
      </w:r>
      <w:r w:rsidR="00495BBD" w:rsidRPr="009642FB">
        <w:rPr>
          <w:i/>
        </w:rPr>
        <w:t>Southern Quarterly</w:t>
      </w:r>
      <w:r w:rsidR="00495BBD" w:rsidRPr="00495BBD">
        <w:t xml:space="preserve"> 40.2 (Spring 2002): 39-50.</w:t>
      </w:r>
    </w:p>
    <w:p w14:paraId="199631B6" w14:textId="77777777" w:rsidR="006763FD" w:rsidRDefault="006763FD" w:rsidP="00495BBD">
      <w:pPr>
        <w:pStyle w:val="NoSpacing"/>
      </w:pPr>
    </w:p>
    <w:p w14:paraId="31FDDB6D" w14:textId="77777777" w:rsidR="00495BBD" w:rsidRPr="00495BBD" w:rsidRDefault="006763FD" w:rsidP="00495BBD">
      <w:pPr>
        <w:pStyle w:val="NoSpacing"/>
      </w:pPr>
      <w:r>
        <w:tab/>
      </w:r>
      <w:r w:rsidR="00495BBD" w:rsidRPr="00495BBD">
        <w:t>“An 1890s British Woman Poet and a Geelong Grammarian</w:t>
      </w:r>
      <w:r w:rsidR="00C7710C">
        <w:t>.</w:t>
      </w:r>
      <w:r w:rsidR="00495BBD" w:rsidRPr="00495BBD">
        <w:t xml:space="preserve">” </w:t>
      </w:r>
      <w:r w:rsidR="00495BBD" w:rsidRPr="00C7710C">
        <w:rPr>
          <w:i/>
        </w:rPr>
        <w:t>The Corian</w:t>
      </w:r>
      <w:r w:rsidR="00495BBD" w:rsidRPr="00495BBD">
        <w:t xml:space="preserve"> [magazine of </w:t>
      </w:r>
      <w:r>
        <w:tab/>
      </w:r>
      <w:r w:rsidR="00495BBD" w:rsidRPr="00495BBD">
        <w:t>Geelong Grammar School, Geelong, Australia]</w:t>
      </w:r>
      <w:r w:rsidR="00C7710C">
        <w:t xml:space="preserve"> Spring</w:t>
      </w:r>
      <w:r w:rsidR="00495BBD" w:rsidRPr="00495BBD">
        <w:t xml:space="preserve"> 2000: 291-93.</w:t>
      </w:r>
    </w:p>
    <w:p w14:paraId="72D7A2EF" w14:textId="77777777" w:rsidR="006763FD" w:rsidRDefault="006763FD" w:rsidP="00495BBD">
      <w:pPr>
        <w:pStyle w:val="NoSpacing"/>
      </w:pPr>
    </w:p>
    <w:p w14:paraId="5592AFD2" w14:textId="77777777" w:rsidR="00495BBD" w:rsidRPr="00495BBD" w:rsidRDefault="006763FD" w:rsidP="00495BBD">
      <w:pPr>
        <w:pStyle w:val="NoSpacing"/>
      </w:pPr>
      <w:r>
        <w:tab/>
      </w:r>
      <w:r w:rsidR="00495BBD" w:rsidRPr="00495BBD">
        <w:t>“Te</w:t>
      </w:r>
      <w:r w:rsidR="00C7710C">
        <w:t>nnyson: This Year’s Work [2000].</w:t>
      </w:r>
      <w:r w:rsidR="00495BBD" w:rsidRPr="00495BBD">
        <w:t xml:space="preserve">” </w:t>
      </w:r>
      <w:r w:rsidR="00495BBD" w:rsidRPr="00C7710C">
        <w:rPr>
          <w:i/>
        </w:rPr>
        <w:t>Victorian Poetry</w:t>
      </w:r>
      <w:r w:rsidR="00495BBD" w:rsidRPr="00495BBD">
        <w:t xml:space="preserve"> 39 (Fall 2001): 496-506.</w:t>
      </w:r>
    </w:p>
    <w:p w14:paraId="776FF503" w14:textId="77777777" w:rsidR="006763FD" w:rsidRDefault="006763FD" w:rsidP="00495BBD">
      <w:pPr>
        <w:pStyle w:val="NoSpacing"/>
      </w:pPr>
    </w:p>
    <w:p w14:paraId="1D17593F" w14:textId="77777777" w:rsidR="00495BBD" w:rsidRDefault="006763FD" w:rsidP="00495BBD">
      <w:pPr>
        <w:pStyle w:val="NoSpacing"/>
      </w:pPr>
      <w:r>
        <w:tab/>
      </w:r>
      <w:r w:rsidR="00495BBD" w:rsidRPr="00495BBD">
        <w:t>“Tennyson: This Year’s Work [1999]</w:t>
      </w:r>
      <w:r w:rsidR="00C7710C">
        <w:t>.</w:t>
      </w:r>
      <w:r w:rsidR="00495BBD" w:rsidRPr="00495BBD">
        <w:t>”</w:t>
      </w:r>
      <w:r w:rsidR="00495BBD" w:rsidRPr="00C7710C">
        <w:rPr>
          <w:i/>
        </w:rPr>
        <w:t xml:space="preserve"> Victorian Poetry</w:t>
      </w:r>
      <w:r w:rsidR="00495BBD" w:rsidRPr="00495BBD">
        <w:t xml:space="preserve"> 38.3 (Fall 2000): 456-64.</w:t>
      </w:r>
    </w:p>
    <w:p w14:paraId="23C781C2" w14:textId="77777777" w:rsidR="00C7710C" w:rsidRPr="00495BBD" w:rsidRDefault="00C7710C" w:rsidP="00495BBD">
      <w:pPr>
        <w:pStyle w:val="NoSpacing"/>
      </w:pPr>
    </w:p>
    <w:p w14:paraId="37C9A7F9" w14:textId="77777777" w:rsidR="00495BBD" w:rsidRPr="00495BBD" w:rsidRDefault="006763FD" w:rsidP="00495BBD">
      <w:pPr>
        <w:pStyle w:val="NoSpacing"/>
      </w:pPr>
      <w:r>
        <w:tab/>
      </w:r>
      <w:r w:rsidR="00495BBD" w:rsidRPr="00495BBD">
        <w:t xml:space="preserve">Linda K. Hughes and Michael Lund. “Becoming Mrs. Gaskell.” </w:t>
      </w:r>
      <w:r w:rsidR="00495BBD" w:rsidRPr="00C7710C">
        <w:rPr>
          <w:i/>
        </w:rPr>
        <w:t>Gaskell Society Journal</w:t>
      </w:r>
      <w:r w:rsidR="00495BBD" w:rsidRPr="00495BBD">
        <w:t xml:space="preserve"> </w:t>
      </w:r>
      <w:r>
        <w:tab/>
      </w:r>
      <w:r w:rsidR="00495BBD" w:rsidRPr="00495BBD">
        <w:t>14 (2000): 24-34.</w:t>
      </w:r>
    </w:p>
    <w:p w14:paraId="4E3DD3A6" w14:textId="77777777" w:rsidR="006763FD" w:rsidRDefault="006763FD" w:rsidP="00495BBD">
      <w:pPr>
        <w:pStyle w:val="NoSpacing"/>
      </w:pPr>
    </w:p>
    <w:p w14:paraId="34ED5921" w14:textId="77777777" w:rsidR="00495BBD" w:rsidRDefault="006763FD" w:rsidP="00495BBD">
      <w:pPr>
        <w:pStyle w:val="NoSpacing"/>
      </w:pPr>
      <w:r>
        <w:tab/>
      </w:r>
      <w:r w:rsidR="00495BBD" w:rsidRPr="00495BBD">
        <w:t>“Tennyson: This Year’s Work [1998]</w:t>
      </w:r>
      <w:r w:rsidR="00C7710C">
        <w:t>.</w:t>
      </w:r>
      <w:r w:rsidR="00495BBD" w:rsidRPr="00495BBD">
        <w:t xml:space="preserve">” </w:t>
      </w:r>
      <w:r w:rsidR="00495BBD" w:rsidRPr="00C7710C">
        <w:rPr>
          <w:i/>
        </w:rPr>
        <w:t>Victorian Poetry</w:t>
      </w:r>
      <w:r w:rsidR="00495BBD" w:rsidRPr="00495BBD">
        <w:t xml:space="preserve"> 37.3 (Fall 1999): 420-29.</w:t>
      </w:r>
    </w:p>
    <w:p w14:paraId="108107F4" w14:textId="77777777" w:rsidR="00C7710C" w:rsidRPr="00495BBD" w:rsidRDefault="00C7710C" w:rsidP="00495BBD">
      <w:pPr>
        <w:pStyle w:val="NoSpacing"/>
      </w:pPr>
    </w:p>
    <w:p w14:paraId="411AE1A0" w14:textId="77777777" w:rsidR="00495BBD" w:rsidRPr="00495BBD" w:rsidRDefault="006763FD" w:rsidP="00495BBD">
      <w:pPr>
        <w:pStyle w:val="NoSpacing"/>
      </w:pPr>
      <w:r>
        <w:tab/>
      </w:r>
      <w:r w:rsidR="00495BBD" w:rsidRPr="00495BBD">
        <w:t xml:space="preserve">Linda K. Hughes and Michael Lund. Letter to the Editor [on teaching long novels]. </w:t>
      </w:r>
      <w:r>
        <w:tab/>
      </w:r>
      <w:r w:rsidR="00495BBD" w:rsidRPr="001421AB">
        <w:rPr>
          <w:i/>
        </w:rPr>
        <w:t>Chronicle of Higher Education</w:t>
      </w:r>
      <w:r w:rsidR="00495BBD" w:rsidRPr="00495BBD">
        <w:t xml:space="preserve"> 19 March 1999: B11.</w:t>
      </w:r>
    </w:p>
    <w:p w14:paraId="3F4E83A1" w14:textId="77777777" w:rsidR="006763FD" w:rsidRDefault="006763FD" w:rsidP="00495BBD">
      <w:pPr>
        <w:pStyle w:val="NoSpacing"/>
      </w:pPr>
    </w:p>
    <w:p w14:paraId="421C7C6C" w14:textId="77777777" w:rsidR="00495BBD" w:rsidRPr="00495BBD" w:rsidRDefault="006763FD" w:rsidP="00495BBD">
      <w:pPr>
        <w:pStyle w:val="NoSpacing"/>
      </w:pPr>
      <w:r>
        <w:tab/>
      </w:r>
      <w:r w:rsidR="001421AB">
        <w:t>“</w:t>
      </w:r>
      <w:r w:rsidR="00495BBD" w:rsidRPr="00495BBD">
        <w:t>Tennyson: This Year's Work [1997]</w:t>
      </w:r>
      <w:r w:rsidR="001421AB">
        <w:t xml:space="preserve">.” </w:t>
      </w:r>
      <w:r w:rsidR="00495BBD" w:rsidRPr="00495BBD">
        <w:t xml:space="preserve"> </w:t>
      </w:r>
      <w:r w:rsidR="00495BBD" w:rsidRPr="001421AB">
        <w:rPr>
          <w:i/>
        </w:rPr>
        <w:t>Victorian Poetry</w:t>
      </w:r>
      <w:r w:rsidR="00495BBD" w:rsidRPr="00495BBD">
        <w:t xml:space="preserve"> 36.3 (Fall 1998): 370-76.</w:t>
      </w:r>
    </w:p>
    <w:p w14:paraId="59DE1945" w14:textId="77777777" w:rsidR="006763FD" w:rsidRDefault="006763FD" w:rsidP="00495BBD">
      <w:pPr>
        <w:pStyle w:val="NoSpacing"/>
      </w:pPr>
    </w:p>
    <w:p w14:paraId="387C4455" w14:textId="77777777" w:rsidR="00495BBD" w:rsidRPr="00495BBD" w:rsidRDefault="006763FD" w:rsidP="00495BBD">
      <w:pPr>
        <w:pStyle w:val="NoSpacing"/>
      </w:pPr>
      <w:r>
        <w:tab/>
      </w:r>
      <w:r w:rsidR="001421AB">
        <w:t>“</w:t>
      </w:r>
      <w:r w:rsidR="00495BBD" w:rsidRPr="00495BBD">
        <w:t>Tennyson: This Year's Work [1996]</w:t>
      </w:r>
      <w:r w:rsidR="001421AB">
        <w:t xml:space="preserve">.” </w:t>
      </w:r>
      <w:r w:rsidR="00495BBD" w:rsidRPr="00495BBD">
        <w:t xml:space="preserve"> </w:t>
      </w:r>
      <w:r w:rsidR="00495BBD" w:rsidRPr="001421AB">
        <w:rPr>
          <w:i/>
        </w:rPr>
        <w:t>Victorian Poetry</w:t>
      </w:r>
      <w:r w:rsidR="00495BBD" w:rsidRPr="00495BBD">
        <w:t xml:space="preserve"> 35.3 (1997): 431-40.</w:t>
      </w:r>
    </w:p>
    <w:p w14:paraId="125649AC" w14:textId="77777777" w:rsidR="006763FD" w:rsidRDefault="006763FD" w:rsidP="00495BBD">
      <w:pPr>
        <w:pStyle w:val="NoSpacing"/>
      </w:pPr>
    </w:p>
    <w:p w14:paraId="13550854" w14:textId="77777777" w:rsidR="00495BBD" w:rsidRPr="00495BBD" w:rsidRDefault="006763FD" w:rsidP="00495BBD">
      <w:pPr>
        <w:pStyle w:val="NoSpacing"/>
      </w:pPr>
      <w:r>
        <w:tab/>
      </w:r>
      <w:r w:rsidR="001421AB">
        <w:t>“</w:t>
      </w:r>
      <w:r w:rsidR="00495BBD" w:rsidRPr="00495BBD">
        <w:t>Tennyson: This Year's Work [1995]</w:t>
      </w:r>
      <w:r w:rsidR="001421AB">
        <w:t xml:space="preserve">.” </w:t>
      </w:r>
      <w:r w:rsidR="00495BBD" w:rsidRPr="001421AB">
        <w:rPr>
          <w:i/>
        </w:rPr>
        <w:t>Victorian Poetry</w:t>
      </w:r>
      <w:r w:rsidR="00495BBD" w:rsidRPr="00495BBD">
        <w:t xml:space="preserve"> 34.4 (1996): 613-21.</w:t>
      </w:r>
    </w:p>
    <w:p w14:paraId="402D44E0" w14:textId="77777777" w:rsidR="006763FD" w:rsidRDefault="006763FD" w:rsidP="00495BBD">
      <w:pPr>
        <w:pStyle w:val="NoSpacing"/>
      </w:pPr>
    </w:p>
    <w:p w14:paraId="23B80E5B" w14:textId="77777777" w:rsidR="001421AB" w:rsidRDefault="006763FD" w:rsidP="00495BBD">
      <w:pPr>
        <w:pStyle w:val="NoSpacing"/>
      </w:pPr>
      <w:r>
        <w:tab/>
      </w:r>
      <w:r w:rsidR="001421AB">
        <w:t>“</w:t>
      </w:r>
      <w:r w:rsidR="00495BBD" w:rsidRPr="00495BBD">
        <w:t xml:space="preserve">A Female Aesthete at the Helm: </w:t>
      </w:r>
      <w:r w:rsidR="00495BBD" w:rsidRPr="001421AB">
        <w:rPr>
          <w:i/>
        </w:rPr>
        <w:t>Sylvia's Journal</w:t>
      </w:r>
      <w:r w:rsidR="00495BBD" w:rsidRPr="00495BBD">
        <w:t xml:space="preserve"> and </w:t>
      </w:r>
      <w:r w:rsidR="001421AB">
        <w:t>‘</w:t>
      </w:r>
      <w:r w:rsidR="00495BBD" w:rsidRPr="00495BBD">
        <w:t>Graham R. Tomson,</w:t>
      </w:r>
      <w:r w:rsidR="001421AB">
        <w:t>’ 1893-</w:t>
      </w:r>
    </w:p>
    <w:p w14:paraId="670B8FC0" w14:textId="77777777" w:rsidR="001421AB" w:rsidRDefault="001421AB" w:rsidP="00495BBD">
      <w:pPr>
        <w:pStyle w:val="NoSpacing"/>
      </w:pPr>
      <w:r>
        <w:tab/>
        <w:t xml:space="preserve">1894.” </w:t>
      </w:r>
      <w:r w:rsidR="00495BBD" w:rsidRPr="00495BBD">
        <w:t xml:space="preserve"> </w:t>
      </w:r>
      <w:r>
        <w:t>S</w:t>
      </w:r>
      <w:r w:rsidRPr="00495BBD">
        <w:t>pecial issue on women editors and critics</w:t>
      </w:r>
      <w:r>
        <w:t>.</w:t>
      </w:r>
      <w:r w:rsidRPr="00495BBD">
        <w:t xml:space="preserve"> </w:t>
      </w:r>
      <w:r w:rsidR="00495BBD" w:rsidRPr="001421AB">
        <w:rPr>
          <w:i/>
        </w:rPr>
        <w:t>Victorian Periodicals Review</w:t>
      </w:r>
      <w:r w:rsidR="00495BBD" w:rsidRPr="00495BBD">
        <w:t xml:space="preserve"> 29.2 </w:t>
      </w:r>
    </w:p>
    <w:p w14:paraId="419698A9" w14:textId="77777777" w:rsidR="00495BBD" w:rsidRPr="00495BBD" w:rsidRDefault="001421AB" w:rsidP="00495BBD">
      <w:pPr>
        <w:pStyle w:val="NoSpacing"/>
      </w:pPr>
      <w:r>
        <w:tab/>
      </w:r>
      <w:r w:rsidR="00495BBD" w:rsidRPr="00495BBD">
        <w:t>(Summer 1996): 173-92.</w:t>
      </w:r>
    </w:p>
    <w:p w14:paraId="496B520D" w14:textId="77777777" w:rsidR="006763FD" w:rsidRDefault="006763FD" w:rsidP="00495BBD">
      <w:pPr>
        <w:pStyle w:val="NoSpacing"/>
      </w:pPr>
    </w:p>
    <w:p w14:paraId="3537A194" w14:textId="77777777" w:rsidR="001421AB" w:rsidRDefault="006763FD" w:rsidP="00495BBD">
      <w:pPr>
        <w:pStyle w:val="NoSpacing"/>
      </w:pPr>
      <w:r>
        <w:tab/>
      </w:r>
      <w:r w:rsidR="001421AB">
        <w:t>“</w:t>
      </w:r>
      <w:r w:rsidR="00495BBD" w:rsidRPr="00495BBD">
        <w:t>Tennyson: This Year's Work [1994</w:t>
      </w:r>
      <w:r w:rsidR="00495BBD" w:rsidRPr="001421AB">
        <w:t>]</w:t>
      </w:r>
      <w:r w:rsidR="001421AB" w:rsidRPr="001421AB">
        <w:t>.”</w:t>
      </w:r>
      <w:r w:rsidR="00495BBD" w:rsidRPr="001421AB">
        <w:t xml:space="preserve"> </w:t>
      </w:r>
      <w:r w:rsidR="00495BBD" w:rsidRPr="001421AB">
        <w:rPr>
          <w:i/>
        </w:rPr>
        <w:t>Victorian Poetry</w:t>
      </w:r>
      <w:r w:rsidR="00495BBD" w:rsidRPr="00495BBD">
        <w:t xml:space="preserve"> 33.3-4 (Autumn-Winter 1995): </w:t>
      </w:r>
    </w:p>
    <w:p w14:paraId="323E70F9" w14:textId="77777777" w:rsidR="00495BBD" w:rsidRDefault="001421AB" w:rsidP="00495BBD">
      <w:pPr>
        <w:pStyle w:val="NoSpacing"/>
      </w:pPr>
      <w:r>
        <w:tab/>
      </w:r>
      <w:r w:rsidR="00495BBD" w:rsidRPr="00495BBD">
        <w:t>572-80.</w:t>
      </w:r>
    </w:p>
    <w:p w14:paraId="2080E1DE" w14:textId="77777777" w:rsidR="001421AB" w:rsidRPr="00495BBD" w:rsidRDefault="001421AB" w:rsidP="00495BBD">
      <w:pPr>
        <w:pStyle w:val="NoSpacing"/>
      </w:pPr>
    </w:p>
    <w:p w14:paraId="0B65BA39" w14:textId="77777777" w:rsidR="00495BBD" w:rsidRPr="00495BBD" w:rsidRDefault="006763FD" w:rsidP="00495BBD">
      <w:pPr>
        <w:pStyle w:val="NoSpacing"/>
      </w:pPr>
      <w:r>
        <w:tab/>
      </w:r>
      <w:r w:rsidR="00495BBD" w:rsidRPr="00495BBD">
        <w:t>"Introduction." Special issue on Victorian wom</w:t>
      </w:r>
      <w:r>
        <w:t xml:space="preserve">en poets. </w:t>
      </w:r>
      <w:r w:rsidRPr="001421AB">
        <w:rPr>
          <w:i/>
        </w:rPr>
        <w:t>Victorian Poetry</w:t>
      </w:r>
      <w:r>
        <w:t xml:space="preserve"> 33.1 </w:t>
      </w:r>
      <w:r w:rsidR="00495BBD" w:rsidRPr="00495BBD">
        <w:t xml:space="preserve">(Spring </w:t>
      </w:r>
      <w:r>
        <w:tab/>
      </w:r>
      <w:r w:rsidR="00495BBD" w:rsidRPr="00495BBD">
        <w:t>1995): 5-11.</w:t>
      </w:r>
    </w:p>
    <w:p w14:paraId="58A5D580" w14:textId="77777777" w:rsidR="006763FD" w:rsidRDefault="006763FD" w:rsidP="00495BBD">
      <w:pPr>
        <w:pStyle w:val="NoSpacing"/>
      </w:pPr>
    </w:p>
    <w:p w14:paraId="6CFC8390" w14:textId="77777777" w:rsidR="00495BBD" w:rsidRPr="00495BBD" w:rsidRDefault="006763FD" w:rsidP="00495BBD">
      <w:pPr>
        <w:pStyle w:val="NoSpacing"/>
      </w:pPr>
      <w:r>
        <w:tab/>
      </w:r>
      <w:r w:rsidR="001421AB">
        <w:t>“</w:t>
      </w:r>
      <w:r w:rsidR="00495BBD" w:rsidRPr="00495BBD">
        <w:t xml:space="preserve">A Fin-de-Siècle Beauty and the Beast: Configuring the Body in Works by Graham R. </w:t>
      </w:r>
      <w:r>
        <w:tab/>
      </w:r>
      <w:r w:rsidR="00495BBD" w:rsidRPr="00495BBD">
        <w:t>Tomson (Rosamund Marriott Watson)</w:t>
      </w:r>
      <w:r w:rsidR="001421AB">
        <w:t>.”</w:t>
      </w:r>
      <w:r w:rsidR="00495BBD" w:rsidRPr="00495BBD">
        <w:t xml:space="preserve"> </w:t>
      </w:r>
      <w:r w:rsidR="00495BBD" w:rsidRPr="001421AB">
        <w:rPr>
          <w:i/>
        </w:rPr>
        <w:t>Tulsa Studies in Women's Literature</w:t>
      </w:r>
      <w:r w:rsidR="00495BBD" w:rsidRPr="00495BBD">
        <w:t xml:space="preserve"> 14.1 </w:t>
      </w:r>
      <w:r>
        <w:tab/>
      </w:r>
      <w:r w:rsidR="00495BBD" w:rsidRPr="00495BBD">
        <w:t>(Spring 1995): 95-121.</w:t>
      </w:r>
    </w:p>
    <w:p w14:paraId="2E501304" w14:textId="77777777" w:rsidR="006763FD" w:rsidRDefault="006763FD" w:rsidP="00495BBD">
      <w:pPr>
        <w:pStyle w:val="NoSpacing"/>
      </w:pPr>
    </w:p>
    <w:p w14:paraId="50F642EA" w14:textId="77777777" w:rsidR="00641DA1" w:rsidRDefault="006763FD" w:rsidP="00495BBD">
      <w:pPr>
        <w:pStyle w:val="NoSpacing"/>
      </w:pPr>
      <w:r>
        <w:tab/>
      </w:r>
      <w:r w:rsidR="001421AB">
        <w:t>“</w:t>
      </w:r>
      <w:r w:rsidR="00495BBD" w:rsidRPr="00495BBD">
        <w:t>Tennyson: This Year's Work [1993]</w:t>
      </w:r>
      <w:r w:rsidR="001421AB">
        <w:t xml:space="preserve">.” </w:t>
      </w:r>
      <w:r w:rsidR="00495BBD" w:rsidRPr="00495BBD">
        <w:t xml:space="preserve"> </w:t>
      </w:r>
      <w:r w:rsidR="00495BBD" w:rsidRPr="001421AB">
        <w:rPr>
          <w:i/>
        </w:rPr>
        <w:t>Victorian Poetry</w:t>
      </w:r>
      <w:r w:rsidR="00495BBD" w:rsidRPr="00495BBD">
        <w:t xml:space="preserve"> 32.3-4 (Autumn-Winter </w:t>
      </w:r>
      <w:r>
        <w:tab/>
      </w:r>
      <w:r w:rsidR="00495BBD" w:rsidRPr="00495BBD">
        <w:t xml:space="preserve">1994): </w:t>
      </w:r>
    </w:p>
    <w:p w14:paraId="1271E945" w14:textId="77777777" w:rsidR="00495BBD" w:rsidRPr="00495BBD" w:rsidRDefault="00495BBD" w:rsidP="00641DA1">
      <w:pPr>
        <w:pStyle w:val="NoSpacing"/>
        <w:ind w:firstLine="720"/>
      </w:pPr>
      <w:r w:rsidRPr="00495BBD">
        <w:t>501-9.</w:t>
      </w:r>
    </w:p>
    <w:p w14:paraId="370EC2E0" w14:textId="77777777" w:rsidR="006763FD" w:rsidRDefault="006763FD" w:rsidP="00495BBD">
      <w:pPr>
        <w:pStyle w:val="NoSpacing"/>
      </w:pPr>
    </w:p>
    <w:p w14:paraId="4C56D7CD" w14:textId="77777777" w:rsidR="001421AB" w:rsidRDefault="006763FD" w:rsidP="00495BBD">
      <w:pPr>
        <w:pStyle w:val="NoSpacing"/>
      </w:pPr>
      <w:r>
        <w:tab/>
      </w:r>
      <w:r w:rsidR="00495BBD" w:rsidRPr="00495BBD">
        <w:t xml:space="preserve">Amy Patterson and Linda K. Hughes. </w:t>
      </w:r>
      <w:r w:rsidR="001421AB">
        <w:t>“Reattribution of ‘</w:t>
      </w:r>
      <w:r w:rsidR="00495BBD" w:rsidRPr="00495BBD">
        <w:t>Mo</w:t>
      </w:r>
      <w:r w:rsidR="001421AB">
        <w:t>dern Dress,’</w:t>
      </w:r>
      <w:r w:rsidR="00495BBD" w:rsidRPr="00495BBD">
        <w:t xml:space="preserve"> </w:t>
      </w:r>
      <w:r w:rsidR="00495BBD" w:rsidRPr="001421AB">
        <w:rPr>
          <w:i/>
        </w:rPr>
        <w:t xml:space="preserve">Fortnightly </w:t>
      </w:r>
      <w:r>
        <w:tab/>
      </w:r>
      <w:r w:rsidR="00495BBD" w:rsidRPr="001421AB">
        <w:rPr>
          <w:i/>
        </w:rPr>
        <w:t>Review</w:t>
      </w:r>
      <w:r w:rsidR="00495BBD" w:rsidRPr="00495BBD">
        <w:t xml:space="preserve"> September 1883 (Wellesley Item FR 2079).</w:t>
      </w:r>
      <w:r w:rsidR="001421AB">
        <w:t>”</w:t>
      </w:r>
      <w:r w:rsidR="00495BBD" w:rsidRPr="00495BBD">
        <w:t xml:space="preserve"> </w:t>
      </w:r>
      <w:r w:rsidR="001421AB">
        <w:t xml:space="preserve"> </w:t>
      </w:r>
      <w:r w:rsidR="001421AB" w:rsidRPr="00495BBD">
        <w:t xml:space="preserve">Special Issue on Updates of </w:t>
      </w:r>
    </w:p>
    <w:p w14:paraId="3AA1B7CD" w14:textId="77777777" w:rsidR="00495BBD" w:rsidRPr="00495BBD" w:rsidRDefault="001421AB" w:rsidP="00495BBD">
      <w:pPr>
        <w:pStyle w:val="NoSpacing"/>
      </w:pPr>
      <w:r>
        <w:tab/>
      </w:r>
      <w:r w:rsidRPr="001421AB">
        <w:rPr>
          <w:i/>
        </w:rPr>
        <w:t>Wellesley Index to Victorian</w:t>
      </w:r>
      <w:r w:rsidRPr="00495BBD">
        <w:t xml:space="preserve"> </w:t>
      </w:r>
      <w:r w:rsidRPr="001421AB">
        <w:rPr>
          <w:i/>
        </w:rPr>
        <w:t>Periodicals</w:t>
      </w:r>
      <w:r>
        <w:t xml:space="preserve">. </w:t>
      </w:r>
      <w:r w:rsidR="00495BBD" w:rsidRPr="001421AB">
        <w:rPr>
          <w:i/>
        </w:rPr>
        <w:t>Victorian Periodicals Review</w:t>
      </w:r>
      <w:r w:rsidR="00495BBD" w:rsidRPr="00495BBD">
        <w:t xml:space="preserve"> 27.4 </w:t>
      </w:r>
      <w:r w:rsidR="006763FD">
        <w:tab/>
      </w:r>
      <w:r>
        <w:t xml:space="preserve">(Winter 1994): 304-7. </w:t>
      </w:r>
    </w:p>
    <w:p w14:paraId="691515A0" w14:textId="77777777" w:rsidR="006763FD" w:rsidRDefault="006763FD" w:rsidP="00495BBD">
      <w:pPr>
        <w:pStyle w:val="NoSpacing"/>
      </w:pPr>
    </w:p>
    <w:p w14:paraId="68EB9961" w14:textId="77777777" w:rsidR="00495BBD" w:rsidRPr="00495BBD" w:rsidRDefault="006763FD" w:rsidP="00495BBD">
      <w:pPr>
        <w:pStyle w:val="NoSpacing"/>
      </w:pPr>
      <w:r>
        <w:tab/>
      </w:r>
      <w:r w:rsidR="0064083D">
        <w:t>“‘</w:t>
      </w:r>
      <w:r w:rsidR="00495BBD" w:rsidRPr="00495BBD">
        <w:t xml:space="preserve">Fair Hymen </w:t>
      </w:r>
      <w:proofErr w:type="spellStart"/>
      <w:r w:rsidR="00495BBD" w:rsidRPr="00495BBD">
        <w:t>Holdeth</w:t>
      </w:r>
      <w:proofErr w:type="spellEnd"/>
      <w:r w:rsidR="00495BBD" w:rsidRPr="00495BBD">
        <w:t xml:space="preserve"> Hid a World of Woes</w:t>
      </w:r>
      <w:r w:rsidR="0064083D">
        <w:t>’</w:t>
      </w:r>
      <w:r w:rsidR="00495BBD" w:rsidRPr="00495BBD">
        <w:t xml:space="preserve">: Myth and Marriage in Poems by Graham </w:t>
      </w:r>
      <w:r>
        <w:tab/>
      </w:r>
      <w:r w:rsidR="00495BBD" w:rsidRPr="00495BBD">
        <w:t>R. Tomson</w:t>
      </w:r>
      <w:r w:rsidR="0064083D">
        <w:t>.”</w:t>
      </w:r>
      <w:r w:rsidR="00495BBD" w:rsidRPr="00495BBD">
        <w:t xml:space="preserve"> </w:t>
      </w:r>
      <w:r w:rsidR="00495BBD" w:rsidRPr="0064083D">
        <w:rPr>
          <w:i/>
        </w:rPr>
        <w:t>Victorian Poetry</w:t>
      </w:r>
      <w:r w:rsidR="00495BBD" w:rsidRPr="00495BBD">
        <w:t xml:space="preserve"> 32.2 (Summer 1994): 97-120.</w:t>
      </w:r>
    </w:p>
    <w:p w14:paraId="3167FA8D" w14:textId="77777777" w:rsidR="0064083D" w:rsidRDefault="00495BBD" w:rsidP="0064083D">
      <w:pPr>
        <w:pStyle w:val="NoSpacing"/>
        <w:ind w:left="720" w:firstLine="720"/>
      </w:pPr>
      <w:r w:rsidRPr="00495BBD">
        <w:t xml:space="preserve">Selected for reprinting: </w:t>
      </w:r>
      <w:r w:rsidRPr="0064083D">
        <w:rPr>
          <w:i/>
        </w:rPr>
        <w:t>Victorian Women Poets: A Critical Reader</w:t>
      </w:r>
      <w:r w:rsidR="0064083D">
        <w:t>. E</w:t>
      </w:r>
      <w:r w:rsidRPr="00495BBD">
        <w:t xml:space="preserve">d. Angela </w:t>
      </w:r>
    </w:p>
    <w:p w14:paraId="7D03C4AB" w14:textId="77777777" w:rsidR="00495BBD" w:rsidRPr="00495BBD" w:rsidRDefault="00495BBD" w:rsidP="0064083D">
      <w:pPr>
        <w:pStyle w:val="NoSpacing"/>
        <w:ind w:left="720" w:firstLine="720"/>
      </w:pPr>
      <w:r w:rsidRPr="00495BBD">
        <w:t>Leighton (Oxford: Basil Blackwell, 1996)</w:t>
      </w:r>
      <w:r w:rsidR="0064083D">
        <w:t>.</w:t>
      </w:r>
    </w:p>
    <w:p w14:paraId="149CBEF9" w14:textId="77777777" w:rsidR="006763FD" w:rsidRDefault="006763FD" w:rsidP="00495BBD">
      <w:pPr>
        <w:pStyle w:val="NoSpacing"/>
      </w:pPr>
    </w:p>
    <w:p w14:paraId="5C570AD5" w14:textId="77777777" w:rsidR="00495BBD" w:rsidRPr="00495BBD" w:rsidRDefault="006763FD" w:rsidP="00495BBD">
      <w:pPr>
        <w:pStyle w:val="NoSpacing"/>
      </w:pPr>
      <w:r>
        <w:tab/>
      </w:r>
      <w:r w:rsidR="0064083D">
        <w:t>“</w:t>
      </w:r>
      <w:r w:rsidR="00495BBD" w:rsidRPr="00495BBD">
        <w:t xml:space="preserve">Victors and Victims: Tennyson's </w:t>
      </w:r>
      <w:r w:rsidR="0064083D">
        <w:t>‘'Enid’</w:t>
      </w:r>
      <w:r w:rsidR="00495BBD" w:rsidRPr="00495BBD">
        <w:t xml:space="preserve"> as Postcolonial Text.</w:t>
      </w:r>
      <w:r w:rsidR="0064083D">
        <w:t>”</w:t>
      </w:r>
      <w:r w:rsidR="00495BBD" w:rsidRPr="00495BBD">
        <w:t xml:space="preserve"> </w:t>
      </w:r>
      <w:r w:rsidR="00495BBD" w:rsidRPr="0064083D">
        <w:rPr>
          <w:i/>
        </w:rPr>
        <w:t>Victorian Poetry</w:t>
      </w:r>
      <w:r w:rsidR="00495BBD" w:rsidRPr="00495BBD">
        <w:t xml:space="preserve"> </w:t>
      </w:r>
      <w:proofErr w:type="gramStart"/>
      <w:r w:rsidR="00495BBD" w:rsidRPr="00495BBD">
        <w:t xml:space="preserve">31.4 </w:t>
      </w:r>
      <w:r w:rsidR="0064083D">
        <w:t xml:space="preserve"> </w:t>
      </w:r>
      <w:r>
        <w:tab/>
      </w:r>
      <w:proofErr w:type="gramEnd"/>
      <w:r w:rsidR="00495BBD" w:rsidRPr="00495BBD">
        <w:t>(Winter 1993): 419-26.</w:t>
      </w:r>
    </w:p>
    <w:p w14:paraId="124765F2" w14:textId="77777777" w:rsidR="006763FD" w:rsidRDefault="006763FD" w:rsidP="00495BBD">
      <w:pPr>
        <w:pStyle w:val="NoSpacing"/>
      </w:pPr>
    </w:p>
    <w:p w14:paraId="581EC337" w14:textId="77777777" w:rsidR="00495BBD" w:rsidRPr="00495BBD" w:rsidRDefault="006763FD" w:rsidP="00495BBD">
      <w:pPr>
        <w:pStyle w:val="NoSpacing"/>
      </w:pPr>
      <w:r>
        <w:tab/>
      </w:r>
      <w:r w:rsidR="0064083D">
        <w:t>Tennyson: This Year’</w:t>
      </w:r>
      <w:r w:rsidR="00495BBD" w:rsidRPr="00495BBD">
        <w:t>s Work [1991-1992]</w:t>
      </w:r>
      <w:r w:rsidR="0064083D">
        <w:t xml:space="preserve">.” </w:t>
      </w:r>
      <w:r w:rsidR="00495BBD" w:rsidRPr="0064083D">
        <w:rPr>
          <w:i/>
        </w:rPr>
        <w:t>Victorian Poetry</w:t>
      </w:r>
      <w:r w:rsidR="00495BBD" w:rsidRPr="00495BBD">
        <w:t xml:space="preserve"> 31.3 (Autumn 1993): </w:t>
      </w:r>
      <w:r>
        <w:tab/>
      </w:r>
      <w:r w:rsidR="00495BBD" w:rsidRPr="00495BBD">
        <w:t>333-43.</w:t>
      </w:r>
    </w:p>
    <w:p w14:paraId="2F33E7B4" w14:textId="77777777" w:rsidR="006763FD" w:rsidRDefault="006763FD" w:rsidP="00495BBD">
      <w:pPr>
        <w:pStyle w:val="NoSpacing"/>
      </w:pPr>
      <w:r>
        <w:tab/>
      </w:r>
    </w:p>
    <w:p w14:paraId="754CAC3E" w14:textId="77777777" w:rsidR="00495BBD" w:rsidRPr="00495BBD" w:rsidRDefault="006763FD" w:rsidP="00495BBD">
      <w:pPr>
        <w:pStyle w:val="NoSpacing"/>
      </w:pPr>
      <w:r>
        <w:tab/>
      </w:r>
      <w:r w:rsidR="00495BBD" w:rsidRPr="00495BBD">
        <w:t xml:space="preserve">Letter to the Editor (on pluralism in scholarly paradigms). </w:t>
      </w:r>
      <w:r w:rsidR="00495BBD" w:rsidRPr="0064083D">
        <w:rPr>
          <w:i/>
        </w:rPr>
        <w:t>ADE Bulletin</w:t>
      </w:r>
      <w:r w:rsidR="00495BBD" w:rsidRPr="00495BBD">
        <w:t xml:space="preserve"> 104 (Spring </w:t>
      </w:r>
      <w:r>
        <w:tab/>
      </w:r>
      <w:r w:rsidR="00495BBD" w:rsidRPr="00495BBD">
        <w:t>1993): 57-58.</w:t>
      </w:r>
    </w:p>
    <w:p w14:paraId="1978CE25" w14:textId="77777777" w:rsidR="006763FD" w:rsidRDefault="006763FD" w:rsidP="00495BBD">
      <w:pPr>
        <w:pStyle w:val="NoSpacing"/>
      </w:pPr>
    </w:p>
    <w:p w14:paraId="4A893297" w14:textId="77777777" w:rsidR="00495BBD" w:rsidRPr="00495BBD" w:rsidRDefault="006763FD" w:rsidP="00495BBD">
      <w:pPr>
        <w:pStyle w:val="NoSpacing"/>
      </w:pPr>
      <w:r>
        <w:tab/>
      </w:r>
      <w:r w:rsidR="0064083D">
        <w:t>“</w:t>
      </w:r>
      <w:r w:rsidR="00495BBD" w:rsidRPr="00495BBD">
        <w:t>Knowing Women and the Fiction of Donald Harington.</w:t>
      </w:r>
      <w:r w:rsidR="0064083D">
        <w:t>”</w:t>
      </w:r>
      <w:r w:rsidR="00495BBD" w:rsidRPr="00495BBD">
        <w:t xml:space="preserve"> </w:t>
      </w:r>
      <w:r w:rsidR="00495BBD" w:rsidRPr="0064083D">
        <w:rPr>
          <w:i/>
        </w:rPr>
        <w:t>Chicago Review</w:t>
      </w:r>
      <w:r w:rsidR="00495BBD" w:rsidRPr="00495BBD">
        <w:t xml:space="preserve"> 38.4 (1993): </w:t>
      </w:r>
      <w:r>
        <w:tab/>
      </w:r>
      <w:r w:rsidR="00495BBD" w:rsidRPr="00495BBD">
        <w:t>100-9.</w:t>
      </w:r>
    </w:p>
    <w:p w14:paraId="0C6699D5" w14:textId="77777777" w:rsidR="006763FD" w:rsidRDefault="006763FD" w:rsidP="00495BBD">
      <w:pPr>
        <w:pStyle w:val="NoSpacing"/>
      </w:pPr>
    </w:p>
    <w:p w14:paraId="57284516" w14:textId="77777777" w:rsidR="00495BBD" w:rsidRPr="00495BBD" w:rsidRDefault="006763FD" w:rsidP="00495BBD">
      <w:pPr>
        <w:pStyle w:val="NoSpacing"/>
      </w:pPr>
      <w:r>
        <w:lastRenderedPageBreak/>
        <w:tab/>
      </w:r>
      <w:r w:rsidR="0064083D">
        <w:t>“</w:t>
      </w:r>
      <w:r w:rsidR="00495BBD" w:rsidRPr="00495BBD">
        <w:t xml:space="preserve">Fair Rosamund: Sexual Politics and the Poetry of Graham R. Tomson/Rosamund </w:t>
      </w:r>
      <w:r>
        <w:tab/>
      </w:r>
      <w:r w:rsidR="00495BBD" w:rsidRPr="00495BBD">
        <w:t>Marriott Watson.</w:t>
      </w:r>
      <w:r w:rsidR="0064083D">
        <w:t>”</w:t>
      </w:r>
      <w:r w:rsidR="00495BBD" w:rsidRPr="00495BBD">
        <w:t xml:space="preserve"> </w:t>
      </w:r>
      <w:r w:rsidR="00495BBD" w:rsidRPr="0064083D">
        <w:rPr>
          <w:i/>
        </w:rPr>
        <w:t>The Journal of the Eighteen Nineties Society</w:t>
      </w:r>
      <w:r w:rsidR="00495BBD" w:rsidRPr="00495BBD">
        <w:t xml:space="preserve"> </w:t>
      </w:r>
      <w:proofErr w:type="spellStart"/>
      <w:proofErr w:type="gramStart"/>
      <w:r w:rsidR="0064083D">
        <w:t>n</w:t>
      </w:r>
      <w:r w:rsidR="00495BBD" w:rsidRPr="00495BBD">
        <w:t>o.s</w:t>
      </w:r>
      <w:proofErr w:type="spellEnd"/>
      <w:proofErr w:type="gramEnd"/>
      <w:r w:rsidR="00495BBD" w:rsidRPr="00495BBD">
        <w:t xml:space="preserve"> 19 &amp; 20 (1992): 3-</w:t>
      </w:r>
      <w:r>
        <w:tab/>
      </w:r>
      <w:r w:rsidR="00495BBD" w:rsidRPr="00495BBD">
        <w:t>17.</w:t>
      </w:r>
    </w:p>
    <w:p w14:paraId="3EEF4C7C" w14:textId="77777777" w:rsidR="006763FD" w:rsidRDefault="006763FD" w:rsidP="00495BBD">
      <w:pPr>
        <w:pStyle w:val="NoSpacing"/>
      </w:pPr>
    </w:p>
    <w:p w14:paraId="7D5615AC" w14:textId="77777777" w:rsidR="0064083D" w:rsidRDefault="006763FD" w:rsidP="00495BBD">
      <w:pPr>
        <w:pStyle w:val="NoSpacing"/>
      </w:pPr>
      <w:r>
        <w:tab/>
      </w:r>
      <w:r w:rsidR="0064083D">
        <w:t>“</w:t>
      </w:r>
      <w:r w:rsidR="00495BBD" w:rsidRPr="00495BBD">
        <w:t>Of Parts and Periodicity: Robert Browning and Victorian Serials.</w:t>
      </w:r>
      <w:r w:rsidR="0064083D">
        <w:t>”</w:t>
      </w:r>
      <w:r w:rsidR="00495BBD" w:rsidRPr="00495BBD">
        <w:t xml:space="preserve"> </w:t>
      </w:r>
      <w:r w:rsidR="0064083D" w:rsidRPr="00495BBD">
        <w:t xml:space="preserve">Special Issue: </w:t>
      </w:r>
    </w:p>
    <w:p w14:paraId="6A8A6583" w14:textId="77777777" w:rsidR="0064083D" w:rsidRDefault="0064083D" w:rsidP="00495BBD">
      <w:pPr>
        <w:pStyle w:val="NoSpacing"/>
      </w:pPr>
      <w:r>
        <w:tab/>
      </w:r>
      <w:r w:rsidRPr="00495BBD">
        <w:t>Selected Papers</w:t>
      </w:r>
      <w:r w:rsidRPr="0064083D">
        <w:t xml:space="preserve"> </w:t>
      </w:r>
      <w:r w:rsidRPr="00495BBD">
        <w:t xml:space="preserve">from The Centennial Symposium: Robert Browning and Nineteenth </w:t>
      </w:r>
    </w:p>
    <w:p w14:paraId="5A654082" w14:textId="77777777" w:rsidR="0064083D" w:rsidRDefault="0064083D" w:rsidP="00495BBD">
      <w:pPr>
        <w:pStyle w:val="NoSpacing"/>
      </w:pPr>
      <w:r>
        <w:tab/>
      </w:r>
      <w:r w:rsidRPr="00495BBD">
        <w:t>Century</w:t>
      </w:r>
      <w:r w:rsidRPr="0064083D">
        <w:t xml:space="preserve"> </w:t>
      </w:r>
      <w:r w:rsidRPr="00495BBD">
        <w:t>Culture</w:t>
      </w:r>
      <w:r>
        <w:t xml:space="preserve">. </w:t>
      </w:r>
      <w:r w:rsidRPr="00495BBD">
        <w:t xml:space="preserve"> </w:t>
      </w:r>
      <w:r w:rsidR="00495BBD" w:rsidRPr="0064083D">
        <w:rPr>
          <w:i/>
        </w:rPr>
        <w:t>Studies in Browning and His Circle</w:t>
      </w:r>
      <w:r>
        <w:t xml:space="preserve"> </w:t>
      </w:r>
      <w:r w:rsidR="00495BBD" w:rsidRPr="00495BBD">
        <w:t>17</w:t>
      </w:r>
      <w:r>
        <w:t>.1</w:t>
      </w:r>
      <w:r w:rsidR="00495BBD" w:rsidRPr="00495BBD">
        <w:t xml:space="preserve"> (1989 [issued October 1992]): </w:t>
      </w:r>
    </w:p>
    <w:p w14:paraId="7968A6F8" w14:textId="77777777" w:rsidR="00495BBD" w:rsidRPr="00495BBD" w:rsidRDefault="0064083D" w:rsidP="00495BBD">
      <w:pPr>
        <w:pStyle w:val="NoSpacing"/>
      </w:pPr>
      <w:r>
        <w:tab/>
      </w:r>
      <w:r w:rsidR="00495BBD" w:rsidRPr="00495BBD">
        <w:t>50-59.</w:t>
      </w:r>
      <w:r w:rsidR="006763FD">
        <w:tab/>
      </w:r>
    </w:p>
    <w:p w14:paraId="3EDA7FF0" w14:textId="77777777" w:rsidR="006763FD" w:rsidRDefault="006763FD" w:rsidP="00495BBD">
      <w:pPr>
        <w:pStyle w:val="NoSpacing"/>
      </w:pPr>
    </w:p>
    <w:p w14:paraId="5F6B002A" w14:textId="77777777" w:rsidR="00495BBD" w:rsidRPr="00495BBD" w:rsidRDefault="006763FD" w:rsidP="00495BBD">
      <w:pPr>
        <w:pStyle w:val="NoSpacing"/>
      </w:pPr>
      <w:r>
        <w:tab/>
      </w:r>
      <w:r w:rsidR="0064083D">
        <w:t>“</w:t>
      </w:r>
      <w:r w:rsidR="00495BBD" w:rsidRPr="00495BBD">
        <w:t>Staying More in the World of Donald Harington</w:t>
      </w:r>
      <w:r>
        <w:t>.</w:t>
      </w:r>
      <w:r w:rsidR="0064083D">
        <w:t>”</w:t>
      </w:r>
      <w:r>
        <w:t xml:space="preserve"> </w:t>
      </w:r>
      <w:r w:rsidRPr="0064083D">
        <w:rPr>
          <w:i/>
        </w:rPr>
        <w:t>Publications of the Missouri</w:t>
      </w:r>
      <w:r>
        <w:t xml:space="preserve"> </w:t>
      </w:r>
      <w:r>
        <w:tab/>
      </w:r>
      <w:r w:rsidR="00495BBD" w:rsidRPr="0064083D">
        <w:rPr>
          <w:i/>
        </w:rPr>
        <w:t>Philological Association</w:t>
      </w:r>
      <w:r w:rsidR="00495BBD" w:rsidRPr="00495BBD">
        <w:t xml:space="preserve"> 16 (1991 [issued May 1992]): 1-7.</w:t>
      </w:r>
    </w:p>
    <w:p w14:paraId="26F22D44" w14:textId="77777777" w:rsidR="006763FD" w:rsidRDefault="006763FD" w:rsidP="00495BBD">
      <w:pPr>
        <w:pStyle w:val="NoSpacing"/>
      </w:pPr>
    </w:p>
    <w:p w14:paraId="33BF53A9" w14:textId="77777777" w:rsidR="00495BBD" w:rsidRPr="00495BBD" w:rsidRDefault="006763FD" w:rsidP="00495BBD">
      <w:pPr>
        <w:pStyle w:val="NoSpacing"/>
      </w:pPr>
      <w:r>
        <w:tab/>
      </w:r>
      <w:r w:rsidR="0064083D">
        <w:t xml:space="preserve">“Tennyson: </w:t>
      </w:r>
      <w:r w:rsidR="00495BBD" w:rsidRPr="00495BBD">
        <w:t xml:space="preserve">This Year's Work </w:t>
      </w:r>
      <w:r w:rsidR="0064083D">
        <w:t>[1990].”</w:t>
      </w:r>
      <w:r w:rsidR="00495BBD" w:rsidRPr="00495BBD">
        <w:t xml:space="preserve"> </w:t>
      </w:r>
      <w:r w:rsidR="00495BBD" w:rsidRPr="0064083D">
        <w:rPr>
          <w:i/>
        </w:rPr>
        <w:t>Victorian Poetry</w:t>
      </w:r>
      <w:r w:rsidR="00495BBD" w:rsidRPr="00495BBD">
        <w:t xml:space="preserve"> 29.3 (Fall 1991):</w:t>
      </w:r>
      <w:r w:rsidR="002D557F">
        <w:t xml:space="preserve"> 313-21.</w:t>
      </w:r>
    </w:p>
    <w:p w14:paraId="4DF93896" w14:textId="77777777" w:rsidR="00495BBD" w:rsidRPr="00495BBD" w:rsidRDefault="00495BBD" w:rsidP="00495BBD">
      <w:pPr>
        <w:pStyle w:val="NoSpacing"/>
      </w:pPr>
      <w:r w:rsidRPr="00495BBD">
        <w:t xml:space="preserve"> </w:t>
      </w:r>
    </w:p>
    <w:p w14:paraId="6CFCA330" w14:textId="77777777" w:rsidR="00495BBD" w:rsidRPr="00495BBD" w:rsidRDefault="006763FD" w:rsidP="00495BBD">
      <w:pPr>
        <w:pStyle w:val="NoSpacing"/>
      </w:pPr>
      <w:r>
        <w:tab/>
      </w:r>
      <w:r w:rsidR="002D557F">
        <w:t>“</w:t>
      </w:r>
      <w:r w:rsidR="00495BBD" w:rsidRPr="00495BBD">
        <w:t>Sartor Redivivus, or Retailoring Carlyle for the Undergraduate Classroom.</w:t>
      </w:r>
      <w:r w:rsidR="002D557F">
        <w:t>”</w:t>
      </w:r>
      <w:r w:rsidR="00495BBD" w:rsidRPr="00495BBD">
        <w:t xml:space="preserve"> </w:t>
      </w:r>
      <w:r w:rsidR="00495BBD" w:rsidRPr="002D557F">
        <w:rPr>
          <w:i/>
        </w:rPr>
        <w:t>Victorian</w:t>
      </w:r>
      <w:r w:rsidR="00495BBD" w:rsidRPr="00495BBD">
        <w:t xml:space="preserve"> </w:t>
      </w:r>
      <w:r>
        <w:tab/>
      </w:r>
      <w:r w:rsidR="00495BBD" w:rsidRPr="002D557F">
        <w:rPr>
          <w:i/>
        </w:rPr>
        <w:t>Newsletter</w:t>
      </w:r>
      <w:r w:rsidR="00495BBD" w:rsidRPr="00495BBD">
        <w:t xml:space="preserve"> 78 (Fall 1990): 29-32.</w:t>
      </w:r>
    </w:p>
    <w:p w14:paraId="330D5A54" w14:textId="77777777" w:rsidR="006763FD" w:rsidRDefault="006763FD" w:rsidP="00495BBD">
      <w:pPr>
        <w:pStyle w:val="NoSpacing"/>
      </w:pPr>
    </w:p>
    <w:p w14:paraId="224F25F4" w14:textId="77777777" w:rsidR="00495BBD" w:rsidRPr="00495BBD" w:rsidRDefault="006763FD" w:rsidP="00495BBD">
      <w:pPr>
        <w:pStyle w:val="NoSpacing"/>
      </w:pPr>
      <w:r>
        <w:tab/>
      </w:r>
      <w:r w:rsidR="002D557F">
        <w:t>“</w:t>
      </w:r>
      <w:r w:rsidR="00495BBD" w:rsidRPr="00495BBD">
        <w:t>The Poetics of Empire an</w:t>
      </w:r>
      <w:r w:rsidR="002D557F">
        <w:t>d Resistance: William Allingham’</w:t>
      </w:r>
      <w:r w:rsidR="00495BBD" w:rsidRPr="00495BBD">
        <w:t xml:space="preserve">s </w:t>
      </w:r>
      <w:r w:rsidR="00495BBD" w:rsidRPr="002D557F">
        <w:rPr>
          <w:i/>
        </w:rPr>
        <w:t>Lawrence Bloomfield in</w:t>
      </w:r>
      <w:r w:rsidR="00495BBD" w:rsidRPr="00495BBD">
        <w:t xml:space="preserve"> </w:t>
      </w:r>
      <w:r>
        <w:tab/>
      </w:r>
      <w:r w:rsidR="00495BBD" w:rsidRPr="002D557F">
        <w:rPr>
          <w:i/>
        </w:rPr>
        <w:t>Ireland</w:t>
      </w:r>
      <w:r w:rsidR="00495BBD" w:rsidRPr="00495BBD">
        <w:t>.</w:t>
      </w:r>
      <w:r w:rsidR="002D557F">
        <w:t>”</w:t>
      </w:r>
      <w:r w:rsidR="00495BBD" w:rsidRPr="00495BBD">
        <w:t xml:space="preserve"> </w:t>
      </w:r>
      <w:r w:rsidR="00495BBD" w:rsidRPr="002D557F">
        <w:rPr>
          <w:i/>
        </w:rPr>
        <w:t>Victorian Poetry</w:t>
      </w:r>
      <w:r w:rsidR="00495BBD" w:rsidRPr="00495BBD">
        <w:t xml:space="preserve"> 28.2 (Summer 1990): 103-17.</w:t>
      </w:r>
    </w:p>
    <w:p w14:paraId="516FC886" w14:textId="77777777" w:rsidR="006763FD" w:rsidRDefault="006763FD" w:rsidP="00495BBD">
      <w:pPr>
        <w:pStyle w:val="NoSpacing"/>
      </w:pPr>
    </w:p>
    <w:p w14:paraId="486C9013" w14:textId="77777777" w:rsidR="002D557F" w:rsidRDefault="006763FD" w:rsidP="00495BBD">
      <w:pPr>
        <w:pStyle w:val="NoSpacing"/>
      </w:pPr>
      <w:r>
        <w:tab/>
      </w:r>
      <w:r w:rsidR="002D557F">
        <w:t>“</w:t>
      </w:r>
      <w:r w:rsidR="00495BBD" w:rsidRPr="00495BBD">
        <w:t xml:space="preserve">Turbulence in the </w:t>
      </w:r>
      <w:r w:rsidR="002D557F">
        <w:t>‘</w:t>
      </w:r>
      <w:r w:rsidR="00495BBD" w:rsidRPr="00495BBD">
        <w:t>Golden Stream</w:t>
      </w:r>
      <w:r w:rsidR="002D557F">
        <w:t>’</w:t>
      </w:r>
      <w:r w:rsidR="00495BBD" w:rsidRPr="00495BBD">
        <w:t>: Chaos Theory and the Study of Periodicals.</w:t>
      </w:r>
      <w:r w:rsidR="002D557F">
        <w:t>”</w:t>
      </w:r>
      <w:r w:rsidR="00495BBD" w:rsidRPr="00495BBD">
        <w:t xml:space="preserve"> </w:t>
      </w:r>
    </w:p>
    <w:p w14:paraId="07E0091D" w14:textId="77777777" w:rsidR="00495BBD" w:rsidRPr="00495BBD" w:rsidRDefault="002D557F" w:rsidP="00495BBD">
      <w:pPr>
        <w:pStyle w:val="NoSpacing"/>
      </w:pPr>
      <w:r>
        <w:tab/>
      </w:r>
      <w:r w:rsidRPr="00495BBD">
        <w:t xml:space="preserve">Special </w:t>
      </w:r>
      <w:r>
        <w:t>i</w:t>
      </w:r>
      <w:r w:rsidRPr="00495BBD">
        <w:t xml:space="preserve">ssue </w:t>
      </w:r>
      <w:r>
        <w:t xml:space="preserve">on </w:t>
      </w:r>
      <w:r w:rsidRPr="00495BBD">
        <w:t>critical theory</w:t>
      </w:r>
      <w:r>
        <w:t xml:space="preserve">. </w:t>
      </w:r>
      <w:r w:rsidR="00495BBD" w:rsidRPr="002D557F">
        <w:rPr>
          <w:i/>
        </w:rPr>
        <w:t>Victorian Periodicals Review</w:t>
      </w:r>
      <w:r>
        <w:t xml:space="preserve"> 22.3 (Fall 1989</w:t>
      </w:r>
      <w:r w:rsidR="00495BBD" w:rsidRPr="00495BBD">
        <w:t>): 117-25.</w:t>
      </w:r>
    </w:p>
    <w:p w14:paraId="38CA59B4" w14:textId="77777777" w:rsidR="002D557F" w:rsidRDefault="00495BBD" w:rsidP="002D557F">
      <w:pPr>
        <w:pStyle w:val="NoSpacing"/>
        <w:ind w:left="720" w:firstLine="720"/>
      </w:pPr>
      <w:r w:rsidRPr="00495BBD">
        <w:t>Re</w:t>
      </w:r>
      <w:r w:rsidR="002D557F">
        <w:t>issu</w:t>
      </w:r>
      <w:r w:rsidRPr="00495BBD">
        <w:t xml:space="preserve">ed, </w:t>
      </w:r>
      <w:r w:rsidR="009E1CE9" w:rsidRPr="002D557F">
        <w:rPr>
          <w:i/>
        </w:rPr>
        <w:t>Literature Compass</w:t>
      </w:r>
      <w:r w:rsidR="009E1CE9">
        <w:t>, Spring 2005</w:t>
      </w:r>
      <w:r w:rsidR="002D557F">
        <w:t>.</w:t>
      </w:r>
    </w:p>
    <w:p w14:paraId="45E022C3" w14:textId="77777777" w:rsidR="00CF2BEF" w:rsidRDefault="00CF2BEF" w:rsidP="002D557F">
      <w:pPr>
        <w:pStyle w:val="NoSpacing"/>
        <w:ind w:left="720" w:firstLine="720"/>
      </w:pPr>
    </w:p>
    <w:p w14:paraId="42A25A8C" w14:textId="77777777" w:rsidR="00495BBD" w:rsidRPr="00495BBD" w:rsidRDefault="009E1CE9" w:rsidP="002D557F">
      <w:pPr>
        <w:pStyle w:val="NoSpacing"/>
        <w:ind w:left="720"/>
      </w:pPr>
      <w:r>
        <w:t xml:space="preserve"> </w:t>
      </w:r>
      <w:r w:rsidR="00495BBD" w:rsidRPr="00495BBD">
        <w:t xml:space="preserve">Linda K. Hughes and Michael Lund. </w:t>
      </w:r>
      <w:r w:rsidR="002D557F">
        <w:t>“</w:t>
      </w:r>
      <w:r w:rsidR="00495BBD" w:rsidRPr="00495BBD">
        <w:t>Studying Victorian Serials.</w:t>
      </w:r>
      <w:r w:rsidR="002D557F">
        <w:t>”</w:t>
      </w:r>
      <w:r w:rsidR="00495BBD" w:rsidRPr="00495BBD">
        <w:t xml:space="preserve"> </w:t>
      </w:r>
      <w:r w:rsidR="00495BBD" w:rsidRPr="002D557F">
        <w:rPr>
          <w:i/>
        </w:rPr>
        <w:t>Literary Research</w:t>
      </w:r>
      <w:r w:rsidR="00495BBD" w:rsidRPr="00495BBD">
        <w:t xml:space="preserve"> 11 (1986): 235-52. </w:t>
      </w:r>
    </w:p>
    <w:p w14:paraId="6978802D" w14:textId="77777777" w:rsidR="009E1CE9" w:rsidRDefault="009E1CE9" w:rsidP="00495BBD">
      <w:pPr>
        <w:pStyle w:val="NoSpacing"/>
      </w:pPr>
    </w:p>
    <w:p w14:paraId="4EDA3DF3" w14:textId="77777777" w:rsidR="00495BBD" w:rsidRPr="00495BBD" w:rsidRDefault="009E1CE9" w:rsidP="00495BBD">
      <w:pPr>
        <w:pStyle w:val="NoSpacing"/>
      </w:pPr>
      <w:r>
        <w:tab/>
      </w:r>
      <w:r w:rsidR="002D557F">
        <w:t>“</w:t>
      </w:r>
      <w:r w:rsidR="00495BBD" w:rsidRPr="00495BBD">
        <w:t>From Parlor to</w:t>
      </w:r>
      <w:r w:rsidR="002D557F">
        <w:t xml:space="preserve"> Concert Hall: Arthur Somervell’s Song-Cycle on Tennyson’</w:t>
      </w:r>
      <w:r w:rsidR="00495BBD" w:rsidRPr="00495BBD">
        <w:t xml:space="preserve">s </w:t>
      </w:r>
      <w:r w:rsidR="00495BBD" w:rsidRPr="002D557F">
        <w:rPr>
          <w:i/>
        </w:rPr>
        <w:t>Maud</w:t>
      </w:r>
      <w:r w:rsidR="00495BBD" w:rsidRPr="00495BBD">
        <w:t>.</w:t>
      </w:r>
      <w:r w:rsidR="002D557F">
        <w:t>”</w:t>
      </w:r>
      <w:r w:rsidR="00495BBD" w:rsidRPr="00495BBD">
        <w:t xml:space="preserve"> </w:t>
      </w:r>
      <w:r>
        <w:tab/>
      </w:r>
      <w:r w:rsidR="00495BBD" w:rsidRPr="002D557F">
        <w:rPr>
          <w:i/>
        </w:rPr>
        <w:t>Victorian Studies</w:t>
      </w:r>
      <w:r w:rsidR="00495BBD" w:rsidRPr="00495BBD">
        <w:t xml:space="preserve"> 30 (1986): 113-29.</w:t>
      </w:r>
    </w:p>
    <w:p w14:paraId="258779EE" w14:textId="77777777" w:rsidR="009E1CE9" w:rsidRDefault="009E1CE9" w:rsidP="00495BBD">
      <w:pPr>
        <w:pStyle w:val="NoSpacing"/>
      </w:pPr>
    </w:p>
    <w:p w14:paraId="595D7374" w14:textId="77777777" w:rsidR="00495BBD" w:rsidRPr="00495BBD" w:rsidRDefault="009E1CE9" w:rsidP="00495BBD">
      <w:pPr>
        <w:pStyle w:val="NoSpacing"/>
      </w:pPr>
      <w:r>
        <w:tab/>
      </w:r>
      <w:r w:rsidR="002D557F">
        <w:t>“‘</w:t>
      </w:r>
      <w:r w:rsidR="00495BBD" w:rsidRPr="00495BBD">
        <w:t>All That Makes a Man</w:t>
      </w:r>
      <w:r w:rsidR="002D557F">
        <w:t>’</w:t>
      </w:r>
      <w:r w:rsidR="00495BBD" w:rsidRPr="00495BBD">
        <w:t>: Tenn</w:t>
      </w:r>
      <w:r w:rsidR="002D557F">
        <w:t>yson’</w:t>
      </w:r>
      <w:r w:rsidR="00495BBD" w:rsidRPr="00495BBD">
        <w:t xml:space="preserve">s </w:t>
      </w:r>
      <w:r w:rsidR="00495BBD" w:rsidRPr="002D557F">
        <w:rPr>
          <w:i/>
        </w:rPr>
        <w:t>Idylls of the King</w:t>
      </w:r>
      <w:r w:rsidR="00495BBD" w:rsidRPr="00495BBD">
        <w:t xml:space="preserve"> (1859) as a Primer for Modern </w:t>
      </w:r>
      <w:r>
        <w:tab/>
      </w:r>
      <w:r w:rsidR="00495BBD" w:rsidRPr="00495BBD">
        <w:t>Gentlemen.</w:t>
      </w:r>
      <w:r w:rsidR="002D557F">
        <w:t>”</w:t>
      </w:r>
      <w:r w:rsidR="00495BBD" w:rsidRPr="00495BBD">
        <w:t xml:space="preserve"> </w:t>
      </w:r>
      <w:r w:rsidR="00495BBD" w:rsidRPr="002D557F">
        <w:rPr>
          <w:i/>
        </w:rPr>
        <w:t>Arthurian Interpretations</w:t>
      </w:r>
      <w:r w:rsidR="00495BBD" w:rsidRPr="00495BBD">
        <w:t xml:space="preserve"> 1 (1986): 54-63.</w:t>
      </w:r>
    </w:p>
    <w:p w14:paraId="71231ABB" w14:textId="77777777" w:rsidR="009E1CE9" w:rsidRDefault="009E1CE9" w:rsidP="00495BBD">
      <w:pPr>
        <w:pStyle w:val="NoSpacing"/>
      </w:pPr>
    </w:p>
    <w:p w14:paraId="6AC55FDB" w14:textId="77777777" w:rsidR="00495BBD" w:rsidRPr="00495BBD" w:rsidRDefault="009E1CE9" w:rsidP="00495BBD">
      <w:pPr>
        <w:pStyle w:val="NoSpacing"/>
      </w:pPr>
      <w:r>
        <w:tab/>
      </w:r>
      <w:r w:rsidR="00495BBD" w:rsidRPr="00495BBD">
        <w:t xml:space="preserve">Linda K. Hughes and Howard Faulkner. </w:t>
      </w:r>
      <w:r w:rsidR="002D557F">
        <w:t>“</w:t>
      </w:r>
      <w:r w:rsidR="00495BBD" w:rsidRPr="00495BBD">
        <w:t xml:space="preserve">The Role of Detection in </w:t>
      </w:r>
      <w:r w:rsidR="00495BBD" w:rsidRPr="002D557F">
        <w:rPr>
          <w:i/>
        </w:rPr>
        <w:t>A Soldier's Play</w:t>
      </w:r>
      <w:r w:rsidR="00495BBD" w:rsidRPr="00495BBD">
        <w:t>.</w:t>
      </w:r>
      <w:r w:rsidR="002D557F">
        <w:t>”</w:t>
      </w:r>
      <w:r w:rsidR="00495BBD" w:rsidRPr="00495BBD">
        <w:t xml:space="preserve"> </w:t>
      </w:r>
      <w:r>
        <w:tab/>
      </w:r>
      <w:r w:rsidR="00495BBD" w:rsidRPr="002D557F">
        <w:rPr>
          <w:i/>
        </w:rPr>
        <w:t>Clues</w:t>
      </w:r>
      <w:r w:rsidR="00495BBD" w:rsidRPr="00495BBD">
        <w:t xml:space="preserve"> 7.2 (Fall/Winter 1986): 83-97.</w:t>
      </w:r>
    </w:p>
    <w:p w14:paraId="30FB525D" w14:textId="77777777" w:rsidR="009E1CE9" w:rsidRDefault="009E1CE9" w:rsidP="00495BBD">
      <w:pPr>
        <w:pStyle w:val="NoSpacing"/>
      </w:pPr>
    </w:p>
    <w:p w14:paraId="349392BA" w14:textId="77777777" w:rsidR="00495BBD" w:rsidRPr="00495BBD" w:rsidRDefault="009E1CE9" w:rsidP="00495BBD">
      <w:pPr>
        <w:pStyle w:val="NoSpacing"/>
      </w:pPr>
      <w:r>
        <w:tab/>
      </w:r>
      <w:r w:rsidR="002D557F">
        <w:t>“</w:t>
      </w:r>
      <w:r w:rsidR="00495BBD" w:rsidRPr="00495BBD">
        <w:t xml:space="preserve">Text and Subtext in </w:t>
      </w:r>
      <w:r w:rsidR="002D557F">
        <w:t>‘</w:t>
      </w:r>
      <w:r w:rsidR="00495BBD" w:rsidRPr="00495BBD">
        <w:t>Merlin and the Gleam.</w:t>
      </w:r>
      <w:r w:rsidR="002D557F">
        <w:t>’”</w:t>
      </w:r>
      <w:r w:rsidR="00495BBD" w:rsidRPr="00495BBD">
        <w:t xml:space="preserve"> </w:t>
      </w:r>
      <w:r w:rsidR="00495BBD" w:rsidRPr="002D557F">
        <w:rPr>
          <w:i/>
        </w:rPr>
        <w:t>Victorian Poetry</w:t>
      </w:r>
      <w:r w:rsidR="00495BBD" w:rsidRPr="00495BBD">
        <w:t xml:space="preserve"> 23 (1985): 161-68.</w:t>
      </w:r>
    </w:p>
    <w:p w14:paraId="1C70B45A" w14:textId="77777777" w:rsidR="009E1CE9" w:rsidRDefault="009E1CE9" w:rsidP="00495BBD">
      <w:pPr>
        <w:pStyle w:val="NoSpacing"/>
      </w:pPr>
    </w:p>
    <w:p w14:paraId="2AC39ED0" w14:textId="77777777" w:rsidR="00495BBD" w:rsidRPr="00495BBD" w:rsidRDefault="009E1CE9" w:rsidP="00495BBD">
      <w:pPr>
        <w:pStyle w:val="NoSpacing"/>
      </w:pPr>
      <w:r>
        <w:tab/>
      </w:r>
      <w:r w:rsidR="002D557F">
        <w:t>“Malory’s ‘</w:t>
      </w:r>
      <w:r w:rsidR="00495BBD" w:rsidRPr="00495BBD">
        <w:t>Balin, or the Knight with the Two Swords</w:t>
      </w:r>
      <w:r w:rsidR="002D557F">
        <w:t>’ and Browning’s ‘</w:t>
      </w:r>
      <w:r w:rsidR="00495BBD" w:rsidRPr="00495BBD">
        <w:t xml:space="preserve">Childe Roland to </w:t>
      </w:r>
      <w:r>
        <w:tab/>
      </w:r>
      <w:r w:rsidR="002D557F">
        <w:t>the Dark Tower Came.’”</w:t>
      </w:r>
      <w:r w:rsidR="00495BBD" w:rsidRPr="00495BBD">
        <w:t xml:space="preserve"> </w:t>
      </w:r>
      <w:r w:rsidR="00495BBD" w:rsidRPr="002D557F">
        <w:rPr>
          <w:i/>
        </w:rPr>
        <w:t>Studies in Browning and His Circle</w:t>
      </w:r>
      <w:r w:rsidR="00495BBD" w:rsidRPr="00495BBD">
        <w:t xml:space="preserve"> 9 (1981): 42-49.</w:t>
      </w:r>
    </w:p>
    <w:p w14:paraId="2DB05B4B" w14:textId="77777777" w:rsidR="009E1CE9" w:rsidRPr="00912F54" w:rsidRDefault="009E1CE9" w:rsidP="00495BBD">
      <w:pPr>
        <w:pStyle w:val="NoSpacing"/>
        <w:rPr>
          <w:i/>
        </w:rPr>
      </w:pPr>
    </w:p>
    <w:p w14:paraId="61AB1BE5" w14:textId="77777777" w:rsidR="00495BBD" w:rsidRPr="00495BBD" w:rsidRDefault="009E1CE9" w:rsidP="00495BBD">
      <w:pPr>
        <w:pStyle w:val="NoSpacing"/>
      </w:pPr>
      <w:r>
        <w:tab/>
      </w:r>
      <w:r w:rsidR="002D557F">
        <w:t>“</w:t>
      </w:r>
      <w:r w:rsidR="00495BBD" w:rsidRPr="00495BBD">
        <w:t>Tennyson</w:t>
      </w:r>
      <w:r w:rsidR="00912F54">
        <w:t>’s ‘Mermaid’</w:t>
      </w:r>
      <w:r w:rsidR="00495BBD" w:rsidRPr="00495BBD">
        <w:t xml:space="preserve"> Poems: An Additional Source.</w:t>
      </w:r>
      <w:r w:rsidR="00912F54">
        <w:t>”</w:t>
      </w:r>
      <w:r w:rsidR="00495BBD" w:rsidRPr="00495BBD">
        <w:t xml:space="preserve"> </w:t>
      </w:r>
      <w:r w:rsidR="00495BBD" w:rsidRPr="00912F54">
        <w:rPr>
          <w:i/>
        </w:rPr>
        <w:t>Tennyson Research Bulletin</w:t>
      </w:r>
      <w:r w:rsidR="00495BBD" w:rsidRPr="00495BBD">
        <w:t xml:space="preserve"> 3.3 </w:t>
      </w:r>
      <w:r>
        <w:tab/>
      </w:r>
      <w:r w:rsidR="00495BBD" w:rsidRPr="00495BBD">
        <w:t>(1979): 127-33.</w:t>
      </w:r>
    </w:p>
    <w:p w14:paraId="7C59FD40" w14:textId="77777777" w:rsidR="009E1CE9" w:rsidRDefault="009E1CE9" w:rsidP="00495BBD">
      <w:pPr>
        <w:pStyle w:val="NoSpacing"/>
      </w:pPr>
    </w:p>
    <w:p w14:paraId="23557105" w14:textId="77777777" w:rsidR="00495BBD" w:rsidRPr="00495BBD" w:rsidRDefault="009E1CE9" w:rsidP="00495BBD">
      <w:pPr>
        <w:pStyle w:val="NoSpacing"/>
      </w:pPr>
      <w:r>
        <w:tab/>
      </w:r>
      <w:r w:rsidR="00912F54">
        <w:t>“Dramatis and Private Personae: ‘Ulysses’</w:t>
      </w:r>
      <w:r w:rsidR="00495BBD" w:rsidRPr="00495BBD">
        <w:t xml:space="preserve"> Revisited.</w:t>
      </w:r>
      <w:r w:rsidR="00912F54">
        <w:t>”</w:t>
      </w:r>
      <w:r w:rsidR="00495BBD" w:rsidRPr="00495BBD">
        <w:t xml:space="preserve"> </w:t>
      </w:r>
      <w:r w:rsidR="00495BBD" w:rsidRPr="00912F54">
        <w:rPr>
          <w:i/>
        </w:rPr>
        <w:t>Victorian Poetry</w:t>
      </w:r>
      <w:r w:rsidR="00495BBD" w:rsidRPr="00495BBD">
        <w:t xml:space="preserve"> 17 (1979): 192-</w:t>
      </w:r>
      <w:r>
        <w:tab/>
      </w:r>
      <w:r w:rsidR="00495BBD" w:rsidRPr="00495BBD">
        <w:t>203.</w:t>
      </w:r>
    </w:p>
    <w:p w14:paraId="1FDD8E88" w14:textId="77777777" w:rsidR="009E1CE9" w:rsidRDefault="009E1CE9" w:rsidP="00495BBD">
      <w:pPr>
        <w:pStyle w:val="NoSpacing"/>
      </w:pPr>
    </w:p>
    <w:p w14:paraId="11B1B659" w14:textId="77777777" w:rsidR="00495BBD" w:rsidRPr="00495BBD" w:rsidRDefault="009E1CE9" w:rsidP="00495BBD">
      <w:pPr>
        <w:pStyle w:val="NoSpacing"/>
      </w:pPr>
      <w:r>
        <w:tab/>
      </w:r>
      <w:r w:rsidR="00912F54">
        <w:t>“From ‘</w:t>
      </w:r>
      <w:proofErr w:type="spellStart"/>
      <w:r w:rsidR="00912F54">
        <w:t>Tithon</w:t>
      </w:r>
      <w:proofErr w:type="spellEnd"/>
      <w:r w:rsidR="00912F54">
        <w:t>’ to ‘Tithonus’</w:t>
      </w:r>
      <w:r w:rsidR="00495BBD" w:rsidRPr="00495BBD">
        <w:t>: Tennyson as Mourner and Monologist.</w:t>
      </w:r>
      <w:r w:rsidR="00912F54">
        <w:t>”</w:t>
      </w:r>
      <w:r w:rsidR="00495BBD" w:rsidRPr="00495BBD">
        <w:t xml:space="preserve"> </w:t>
      </w:r>
      <w:r w:rsidR="00495BBD" w:rsidRPr="00912F54">
        <w:rPr>
          <w:i/>
        </w:rPr>
        <w:t xml:space="preserve">Philological </w:t>
      </w:r>
      <w:r>
        <w:tab/>
      </w:r>
      <w:r w:rsidR="00495BBD" w:rsidRPr="00912F54">
        <w:rPr>
          <w:i/>
        </w:rPr>
        <w:t>Quarterly</w:t>
      </w:r>
      <w:r w:rsidR="00495BBD" w:rsidRPr="00495BBD">
        <w:t xml:space="preserve"> 58 (1979): 82-89.</w:t>
      </w:r>
    </w:p>
    <w:p w14:paraId="69AD3DFC" w14:textId="77777777" w:rsidR="009E1CE9" w:rsidRDefault="009E1CE9" w:rsidP="00495BBD">
      <w:pPr>
        <w:pStyle w:val="NoSpacing"/>
      </w:pPr>
    </w:p>
    <w:p w14:paraId="362FDB97" w14:textId="77777777" w:rsidR="00495BBD" w:rsidRPr="00495BBD" w:rsidRDefault="009E1CE9" w:rsidP="00495BBD">
      <w:pPr>
        <w:pStyle w:val="NoSpacing"/>
      </w:pPr>
      <w:r>
        <w:tab/>
      </w:r>
      <w:r w:rsidR="00912F54">
        <w:t>“The Reader as Mariner: Tennyson’s ‘</w:t>
      </w:r>
      <w:r w:rsidR="00495BBD" w:rsidRPr="00495BBD">
        <w:t>The Lotos-Eaters.</w:t>
      </w:r>
      <w:r w:rsidR="00912F54">
        <w:t>’”</w:t>
      </w:r>
      <w:r w:rsidR="00495BBD" w:rsidRPr="00495BBD">
        <w:t xml:space="preserve"> </w:t>
      </w:r>
      <w:r w:rsidR="00495BBD" w:rsidRPr="00912F54">
        <w:rPr>
          <w:i/>
        </w:rPr>
        <w:t>English Language Notes</w:t>
      </w:r>
      <w:r w:rsidR="00495BBD" w:rsidRPr="00495BBD">
        <w:t xml:space="preserve"> 16 </w:t>
      </w:r>
      <w:r>
        <w:tab/>
      </w:r>
      <w:r w:rsidR="00495BBD" w:rsidRPr="00495BBD">
        <w:t>(1979): 300-308.</w:t>
      </w:r>
    </w:p>
    <w:p w14:paraId="65081109" w14:textId="77777777" w:rsidR="009E1CE9" w:rsidRDefault="009E1CE9" w:rsidP="00495BBD">
      <w:pPr>
        <w:pStyle w:val="NoSpacing"/>
      </w:pPr>
    </w:p>
    <w:p w14:paraId="018276AB" w14:textId="77777777" w:rsidR="00495BBD" w:rsidRPr="00495BBD" w:rsidRDefault="009E1CE9" w:rsidP="00495BBD">
      <w:pPr>
        <w:pStyle w:val="NoSpacing"/>
      </w:pPr>
      <w:r>
        <w:tab/>
      </w:r>
      <w:r w:rsidR="00912F54">
        <w:t>“Katherine Anne Porter's ‘</w:t>
      </w:r>
      <w:r w:rsidR="00495BBD" w:rsidRPr="00495BBD">
        <w:t>The Fig Tree</w:t>
      </w:r>
      <w:r w:rsidR="00912F54">
        <w:t>’</w:t>
      </w:r>
      <w:r w:rsidR="00495BBD" w:rsidRPr="00495BBD">
        <w:t>: The Tree of Knowing.</w:t>
      </w:r>
      <w:r w:rsidR="00912F54">
        <w:t>”</w:t>
      </w:r>
      <w:r w:rsidR="00495BBD" w:rsidRPr="00495BBD">
        <w:t xml:space="preserve"> </w:t>
      </w:r>
      <w:r w:rsidR="00495BBD" w:rsidRPr="00912F54">
        <w:rPr>
          <w:i/>
        </w:rPr>
        <w:t>Publications of the</w:t>
      </w:r>
      <w:r w:rsidR="00495BBD" w:rsidRPr="00495BBD">
        <w:t xml:space="preserve"> </w:t>
      </w:r>
      <w:r>
        <w:tab/>
      </w:r>
      <w:r w:rsidR="00495BBD" w:rsidRPr="00912F54">
        <w:rPr>
          <w:i/>
        </w:rPr>
        <w:t>Arkansas Philological Association</w:t>
      </w:r>
      <w:r w:rsidR="00495BBD" w:rsidRPr="00495BBD">
        <w:t xml:space="preserve"> 3.3 (1977): 33-38.</w:t>
      </w:r>
    </w:p>
    <w:p w14:paraId="050F1CEC" w14:textId="77777777" w:rsidR="00495BBD" w:rsidRPr="00495BBD" w:rsidRDefault="00495BBD" w:rsidP="00495BBD">
      <w:pPr>
        <w:pStyle w:val="NoSpacing"/>
      </w:pPr>
      <w:r w:rsidRPr="00495BBD">
        <w:t xml:space="preserve"> </w:t>
      </w:r>
    </w:p>
    <w:p w14:paraId="2FD52FF3" w14:textId="77777777" w:rsidR="00495BBD" w:rsidRPr="00495BBD" w:rsidRDefault="009E1CE9" w:rsidP="00495BBD">
      <w:pPr>
        <w:pStyle w:val="NoSpacing"/>
      </w:pPr>
      <w:r>
        <w:tab/>
      </w:r>
      <w:r w:rsidR="00912F54">
        <w:t>“Tennyson’</w:t>
      </w:r>
      <w:r w:rsidR="00495BBD" w:rsidRPr="00495BBD">
        <w:t>s Demeter: The Compassionate Poet.</w:t>
      </w:r>
      <w:r w:rsidR="00912F54">
        <w:t>”</w:t>
      </w:r>
      <w:r w:rsidR="00495BBD" w:rsidRPr="00495BBD">
        <w:t xml:space="preserve"> </w:t>
      </w:r>
      <w:r w:rsidR="00495BBD" w:rsidRPr="00912F54">
        <w:rPr>
          <w:i/>
        </w:rPr>
        <w:t>Publications of the Missouri</w:t>
      </w:r>
      <w:r w:rsidR="00495BBD" w:rsidRPr="00495BBD">
        <w:t xml:space="preserve"> </w:t>
      </w:r>
      <w:r>
        <w:tab/>
      </w:r>
      <w:r w:rsidR="00495BBD" w:rsidRPr="00912F54">
        <w:rPr>
          <w:i/>
        </w:rPr>
        <w:t>Philological Association</w:t>
      </w:r>
      <w:r w:rsidR="00495BBD" w:rsidRPr="00495BBD">
        <w:t xml:space="preserve"> 2 (1977): 33-38.</w:t>
      </w:r>
    </w:p>
    <w:p w14:paraId="209D54AE" w14:textId="77777777" w:rsidR="009E1CE9" w:rsidRDefault="009E1CE9" w:rsidP="00495BBD">
      <w:pPr>
        <w:pStyle w:val="NoSpacing"/>
      </w:pPr>
    </w:p>
    <w:p w14:paraId="4EC651C4" w14:textId="77777777" w:rsidR="00495BBD" w:rsidRPr="00495BBD" w:rsidRDefault="009E1CE9" w:rsidP="00495BBD">
      <w:pPr>
        <w:pStyle w:val="NoSpacing"/>
      </w:pPr>
      <w:r>
        <w:tab/>
      </w:r>
      <w:r w:rsidR="00912F54">
        <w:t>“Tennyson's ‘</w:t>
      </w:r>
      <w:r w:rsidR="00495BBD" w:rsidRPr="00495BBD">
        <w:t>Columbus</w:t>
      </w:r>
      <w:r w:rsidR="00912F54">
        <w:t>’</w:t>
      </w:r>
      <w:r w:rsidR="00495BBD" w:rsidRPr="00495BBD">
        <w:t xml:space="preserve">: </w:t>
      </w:r>
      <w:r w:rsidR="00912F54">
        <w:t>‘</w:t>
      </w:r>
      <w:r w:rsidR="00495BBD" w:rsidRPr="00495BBD">
        <w:t>Sense at War with Soul</w:t>
      </w:r>
      <w:r w:rsidR="00912F54">
        <w:t>’</w:t>
      </w:r>
      <w:r w:rsidR="00495BBD" w:rsidRPr="00495BBD">
        <w:t xml:space="preserve"> Again.</w:t>
      </w:r>
      <w:r w:rsidR="00912F54">
        <w:t>”</w:t>
      </w:r>
      <w:r w:rsidR="00495BBD" w:rsidRPr="00495BBD">
        <w:t xml:space="preserve"> </w:t>
      </w:r>
      <w:r w:rsidR="00495BBD" w:rsidRPr="00912F54">
        <w:rPr>
          <w:i/>
        </w:rPr>
        <w:t>Victorian Poetry</w:t>
      </w:r>
      <w:r w:rsidR="00495BBD" w:rsidRPr="00495BBD">
        <w:t xml:space="preserve"> 15 (1977): </w:t>
      </w:r>
      <w:r>
        <w:tab/>
      </w:r>
      <w:r w:rsidR="00495BBD" w:rsidRPr="00495BBD">
        <w:t>171-76.</w:t>
      </w:r>
    </w:p>
    <w:p w14:paraId="293BB764" w14:textId="77777777" w:rsidR="009E1CE9" w:rsidRDefault="009E1CE9" w:rsidP="00495BBD">
      <w:pPr>
        <w:pStyle w:val="NoSpacing"/>
      </w:pPr>
    </w:p>
    <w:p w14:paraId="72F737C4" w14:textId="77777777" w:rsidR="00495BBD" w:rsidRDefault="009E1CE9" w:rsidP="00495BBD">
      <w:pPr>
        <w:pStyle w:val="NoSpacing"/>
      </w:pPr>
      <w:r>
        <w:tab/>
      </w:r>
      <w:r w:rsidR="00912F54">
        <w:t>“</w:t>
      </w:r>
      <w:r w:rsidR="00495BBD" w:rsidRPr="00495BBD">
        <w:t>Madge and Clara Hopgood: Willi</w:t>
      </w:r>
      <w:r w:rsidR="00912F54">
        <w:t>am Hale White’</w:t>
      </w:r>
      <w:r w:rsidR="00495BBD" w:rsidRPr="00495BBD">
        <w:t xml:space="preserve">s </w:t>
      </w:r>
      <w:proofErr w:type="spellStart"/>
      <w:r w:rsidR="00495BBD" w:rsidRPr="00495BBD">
        <w:t>Spinozan</w:t>
      </w:r>
      <w:proofErr w:type="spellEnd"/>
      <w:r w:rsidR="00495BBD" w:rsidRPr="00495BBD">
        <w:t xml:space="preserve"> Sisters.</w:t>
      </w:r>
      <w:r w:rsidR="00912F54">
        <w:t>”</w:t>
      </w:r>
      <w:r w:rsidR="00495BBD" w:rsidRPr="00495BBD">
        <w:t xml:space="preserve"> </w:t>
      </w:r>
      <w:r w:rsidR="00495BBD" w:rsidRPr="00912F54">
        <w:rPr>
          <w:i/>
        </w:rPr>
        <w:t>Victorian Studies</w:t>
      </w:r>
      <w:r w:rsidR="00495BBD" w:rsidRPr="00495BBD">
        <w:t xml:space="preserve"> </w:t>
      </w:r>
      <w:r>
        <w:tab/>
      </w:r>
      <w:r w:rsidR="00495BBD" w:rsidRPr="00495BBD">
        <w:t>18 (1974): 57-75.</w:t>
      </w:r>
    </w:p>
    <w:p w14:paraId="11233C23" w14:textId="77777777" w:rsidR="000458B4" w:rsidRDefault="000458B4" w:rsidP="00495BBD">
      <w:pPr>
        <w:pStyle w:val="NoSpacing"/>
      </w:pPr>
    </w:p>
    <w:p w14:paraId="445794A0" w14:textId="77777777" w:rsidR="0051389F" w:rsidRDefault="000458B4" w:rsidP="0051389F">
      <w:pPr>
        <w:pStyle w:val="NoSpacing"/>
        <w:tabs>
          <w:tab w:val="center" w:pos="4680"/>
        </w:tabs>
      </w:pPr>
      <w:r>
        <w:t>MEMORIAL ESSAYS AND TRIBUTES</w:t>
      </w:r>
    </w:p>
    <w:p w14:paraId="2C394CE9" w14:textId="20B5EC04" w:rsidR="0051389F" w:rsidRDefault="0051389F" w:rsidP="0051389F">
      <w:pPr>
        <w:pStyle w:val="NoSpacing"/>
        <w:tabs>
          <w:tab w:val="center" w:pos="4680"/>
        </w:tabs>
      </w:pPr>
      <w:r>
        <w:t xml:space="preserve">“24 June 1833.” </w:t>
      </w:r>
      <w:r w:rsidRPr="0051389F">
        <w:rPr>
          <w:i/>
          <w:iCs/>
        </w:rPr>
        <w:t xml:space="preserve">Dates with Gender and Diversity: </w:t>
      </w:r>
      <w:proofErr w:type="spellStart"/>
      <w:r w:rsidRPr="0051389F">
        <w:rPr>
          <w:i/>
          <w:iCs/>
        </w:rPr>
        <w:t>Huldeboek</w:t>
      </w:r>
      <w:proofErr w:type="spellEnd"/>
      <w:r w:rsidRPr="0051389F">
        <w:rPr>
          <w:i/>
          <w:iCs/>
        </w:rPr>
        <w:t xml:space="preserve"> </w:t>
      </w:r>
      <w:proofErr w:type="spellStart"/>
      <w:r w:rsidRPr="0051389F">
        <w:rPr>
          <w:i/>
          <w:iCs/>
        </w:rPr>
        <w:t>voor</w:t>
      </w:r>
      <w:proofErr w:type="spellEnd"/>
      <w:r w:rsidRPr="0051389F">
        <w:rPr>
          <w:i/>
          <w:iCs/>
        </w:rPr>
        <w:t xml:space="preserve"> Marysa Demoor</w:t>
      </w:r>
      <w:r>
        <w:t>. Ed. Marianne Van Remoortele, Leah Budke, and Eloise Forestier. Gent: Skribis, 2021. 72-75. [Dates of historical scholarly significance, in an edited collection to honor Dr. Professor Marysa Demoor on her retirement from the University of Ghent.]</w:t>
      </w:r>
    </w:p>
    <w:p w14:paraId="0FC6CDC7" w14:textId="6EED99FC" w:rsidR="000458B4" w:rsidRDefault="0051389F" w:rsidP="0051389F">
      <w:pPr>
        <w:pStyle w:val="NoSpacing"/>
        <w:tabs>
          <w:tab w:val="center" w:pos="4680"/>
        </w:tabs>
      </w:pPr>
      <w:r>
        <w:tab/>
      </w:r>
    </w:p>
    <w:p w14:paraId="58D11492" w14:textId="77777777" w:rsidR="00DF1472" w:rsidRDefault="00DF1472" w:rsidP="00495BBD">
      <w:pPr>
        <w:pStyle w:val="NoSpacing"/>
        <w:rPr>
          <w:i/>
        </w:rPr>
      </w:pPr>
      <w:bookmarkStart w:id="32" w:name="_Hlk502348657"/>
      <w:r>
        <w:t xml:space="preserve">“Win [Horner] at Texas Christian University.”  </w:t>
      </w:r>
      <w:r>
        <w:rPr>
          <w:i/>
        </w:rPr>
        <w:t>Peith</w:t>
      </w:r>
      <w:r w:rsidRPr="00DF1472">
        <w:rPr>
          <w:i/>
        </w:rPr>
        <w:t>o</w:t>
      </w:r>
      <w:r>
        <w:rPr>
          <w:i/>
        </w:rPr>
        <w:t>:</w:t>
      </w:r>
      <w:r w:rsidRPr="00DF1472">
        <w:rPr>
          <w:i/>
        </w:rPr>
        <w:t xml:space="preserve"> Journal</w:t>
      </w:r>
      <w:r>
        <w:rPr>
          <w:i/>
        </w:rPr>
        <w:t xml:space="preserve"> of the Coalition of Women </w:t>
      </w:r>
    </w:p>
    <w:p w14:paraId="680F179A" w14:textId="77777777" w:rsidR="00DF1472" w:rsidRDefault="00DF1472" w:rsidP="00495BBD">
      <w:pPr>
        <w:pStyle w:val="NoSpacing"/>
      </w:pPr>
      <w:r>
        <w:rPr>
          <w:i/>
        </w:rPr>
        <w:t>Scholars in the History of Rhetoric and Composition</w:t>
      </w:r>
      <w:r>
        <w:t xml:space="preserve"> 16.2 (Spring/Summer 2014): 130-33.</w:t>
      </w:r>
    </w:p>
    <w:p w14:paraId="260964BC" w14:textId="77777777" w:rsidR="00DF1472" w:rsidRDefault="00DF1472" w:rsidP="00495BBD">
      <w:pPr>
        <w:pStyle w:val="NoSpacing"/>
      </w:pPr>
    </w:p>
    <w:p w14:paraId="516A4874" w14:textId="77777777" w:rsidR="00DF1472" w:rsidRDefault="00DF1472" w:rsidP="00495BBD">
      <w:pPr>
        <w:pStyle w:val="NoSpacing"/>
      </w:pPr>
      <w:r>
        <w:t xml:space="preserve">“Remembering Linda H. Peterson.”  </w:t>
      </w:r>
      <w:r w:rsidRPr="00133C00">
        <w:rPr>
          <w:i/>
        </w:rPr>
        <w:t>Victorian Periodicals Review</w:t>
      </w:r>
      <w:r w:rsidR="00CC1285">
        <w:t xml:space="preserve"> 48.3 (Fall 2015</w:t>
      </w:r>
      <w:r>
        <w:t xml:space="preserve">): </w:t>
      </w:r>
      <w:r w:rsidR="00E3331C">
        <w:t>300-306.</w:t>
      </w:r>
    </w:p>
    <w:p w14:paraId="756A60E8" w14:textId="77777777" w:rsidR="00E3331C" w:rsidRDefault="00E3331C" w:rsidP="00495BBD">
      <w:pPr>
        <w:pStyle w:val="NoSpacing"/>
      </w:pPr>
    </w:p>
    <w:p w14:paraId="0D148B29" w14:textId="77777777" w:rsidR="000458B4" w:rsidRPr="00495BBD" w:rsidRDefault="00E3331C" w:rsidP="00495BBD">
      <w:pPr>
        <w:pStyle w:val="NoSpacing"/>
      </w:pPr>
      <w:r>
        <w:t xml:space="preserve">Linda H. Peterson Obituary, </w:t>
      </w:r>
      <w:r w:rsidRPr="00E3331C">
        <w:rPr>
          <w:i/>
        </w:rPr>
        <w:t>Tennyson Research Bulletin</w:t>
      </w:r>
      <w:r w:rsidR="0033570A">
        <w:t xml:space="preserve"> 10.4 (November</w:t>
      </w:r>
      <w:r w:rsidR="00B33C8D">
        <w:t xml:space="preserve"> </w:t>
      </w:r>
      <w:r w:rsidR="00BC6466">
        <w:t>2015): 390-91</w:t>
      </w:r>
      <w:r>
        <w:t>.</w:t>
      </w:r>
    </w:p>
    <w:bookmarkEnd w:id="32"/>
    <w:p w14:paraId="682B6681" w14:textId="77777777" w:rsidR="009E1CE9" w:rsidRDefault="009E1CE9" w:rsidP="00495BBD">
      <w:pPr>
        <w:pStyle w:val="NoSpacing"/>
      </w:pPr>
    </w:p>
    <w:p w14:paraId="64084F0F" w14:textId="547C1EA5" w:rsidR="00495BBD" w:rsidRDefault="00440C7F" w:rsidP="00495BBD">
      <w:pPr>
        <w:pStyle w:val="NoSpacing"/>
      </w:pPr>
      <w:r>
        <w:t xml:space="preserve">ENCYCLOPEDIA </w:t>
      </w:r>
      <w:r w:rsidR="00495BBD" w:rsidRPr="00495BBD">
        <w:t>ENTRIES:</w:t>
      </w:r>
    </w:p>
    <w:p w14:paraId="6E503436" w14:textId="77777777" w:rsidR="00C85EE6" w:rsidRPr="00CE4EC6" w:rsidRDefault="00C85EE6" w:rsidP="00C85EE6">
      <w:pPr>
        <w:pStyle w:val="NoSpacing"/>
        <w:rPr>
          <w:i/>
          <w:iCs/>
        </w:rPr>
      </w:pPr>
      <w:r>
        <w:tab/>
      </w:r>
      <w:bookmarkStart w:id="33" w:name="_Hlk60650577"/>
      <w:r>
        <w:t>“</w:t>
      </w:r>
      <w:proofErr w:type="gramStart"/>
      <w:r>
        <w:t>von</w:t>
      </w:r>
      <w:proofErr w:type="gramEnd"/>
      <w:r>
        <w:t xml:space="preserve"> Arnim, Elizabeth, the German Novels of.” </w:t>
      </w:r>
      <w:r w:rsidRPr="00CE4EC6">
        <w:rPr>
          <w:i/>
          <w:iCs/>
        </w:rPr>
        <w:t xml:space="preserve">The Palgrave Encyclopedia of Victorian </w:t>
      </w:r>
    </w:p>
    <w:p w14:paraId="3D2AB1E8" w14:textId="77777777" w:rsidR="00C1097F" w:rsidRDefault="00C85EE6" w:rsidP="00C85EE6">
      <w:pPr>
        <w:pStyle w:val="NoSpacing"/>
        <w:ind w:firstLine="720"/>
      </w:pPr>
      <w:r w:rsidRPr="00CE4EC6">
        <w:rPr>
          <w:i/>
          <w:iCs/>
        </w:rPr>
        <w:t>Women’s Writing</w:t>
      </w:r>
      <w:r>
        <w:t>. Ed. Lesa Scholl. Cham: Palgrave Macmillan, 2020.</w:t>
      </w:r>
      <w:bookmarkEnd w:id="33"/>
      <w:r>
        <w:t xml:space="preserve"> </w:t>
      </w:r>
      <w:r w:rsidR="00C1097F">
        <w:t xml:space="preserve">[also listed under </w:t>
      </w:r>
    </w:p>
    <w:p w14:paraId="15EFE6B1" w14:textId="5151760D" w:rsidR="00C85EE6" w:rsidRDefault="00C1097F" w:rsidP="00C1097F">
      <w:pPr>
        <w:pStyle w:val="NoSpacing"/>
        <w:ind w:left="720"/>
      </w:pPr>
      <w:r>
        <w:t>essays in books, since volumes will be issued in print as well as in electronic form]</w:t>
      </w:r>
    </w:p>
    <w:p w14:paraId="17291E77" w14:textId="77777777" w:rsidR="00C85EE6" w:rsidRPr="00495BBD" w:rsidRDefault="00C85EE6" w:rsidP="00495BBD">
      <w:pPr>
        <w:pStyle w:val="NoSpacing"/>
      </w:pPr>
    </w:p>
    <w:p w14:paraId="2DCDD761" w14:textId="77777777" w:rsidR="00495BBD" w:rsidRPr="00495BBD" w:rsidRDefault="00440C7F" w:rsidP="00495BBD">
      <w:pPr>
        <w:pStyle w:val="NoSpacing"/>
      </w:pPr>
      <w:r>
        <w:tab/>
      </w:r>
      <w:r w:rsidR="00495BBD" w:rsidRPr="00495BBD">
        <w:t xml:space="preserve">“Poetry.” </w:t>
      </w:r>
      <w:r w:rsidR="00495BBD" w:rsidRPr="00E75E1D">
        <w:rPr>
          <w:i/>
        </w:rPr>
        <w:t>Dictionary of Nineteenth-century Journalism</w:t>
      </w:r>
      <w:r w:rsidR="00495BBD" w:rsidRPr="00495BBD">
        <w:t xml:space="preserve">. Ed. Laurel Brake and Marysa </w:t>
      </w:r>
      <w:r>
        <w:tab/>
      </w:r>
      <w:r w:rsidR="00495BBD" w:rsidRPr="00495BBD">
        <w:t>Demoor. Ghent and London: Academia Press and the British Library, 2009. 497.</w:t>
      </w:r>
    </w:p>
    <w:p w14:paraId="4CCC716A" w14:textId="77777777" w:rsidR="00440C7F" w:rsidRDefault="00440C7F" w:rsidP="00495BBD">
      <w:pPr>
        <w:pStyle w:val="NoSpacing"/>
      </w:pPr>
    </w:p>
    <w:p w14:paraId="5A27CCCB" w14:textId="77777777" w:rsidR="00495BBD" w:rsidRPr="00495BBD" w:rsidRDefault="00440C7F" w:rsidP="00495BBD">
      <w:pPr>
        <w:pStyle w:val="NoSpacing"/>
      </w:pPr>
      <w:r>
        <w:tab/>
      </w:r>
      <w:r w:rsidR="00495BBD" w:rsidRPr="00495BBD">
        <w:t xml:space="preserve">“Watson, Rosamund Marriott.” </w:t>
      </w:r>
      <w:r w:rsidR="00495BBD" w:rsidRPr="00E75E1D">
        <w:rPr>
          <w:i/>
        </w:rPr>
        <w:t>Dictionary of Nineteenth-century Journalism</w:t>
      </w:r>
      <w:r w:rsidR="00495BBD" w:rsidRPr="00495BBD">
        <w:t xml:space="preserve">. Ed. Laurel </w:t>
      </w:r>
      <w:r>
        <w:tab/>
      </w:r>
      <w:r w:rsidR="00495BBD" w:rsidRPr="00495BBD">
        <w:t xml:space="preserve">Brake and Marysa Demoor. Ghent and London: Academia Press and the British Library, </w:t>
      </w:r>
      <w:r>
        <w:tab/>
      </w:r>
      <w:r w:rsidR="00495BBD" w:rsidRPr="00495BBD">
        <w:t>2009. 665.</w:t>
      </w:r>
    </w:p>
    <w:p w14:paraId="43E8670E" w14:textId="77777777" w:rsidR="00440C7F" w:rsidRDefault="00440C7F" w:rsidP="00495BBD">
      <w:pPr>
        <w:pStyle w:val="NoSpacing"/>
      </w:pPr>
    </w:p>
    <w:p w14:paraId="45C65FB9" w14:textId="77777777" w:rsidR="00495BBD" w:rsidRPr="00495BBD" w:rsidRDefault="00440C7F" w:rsidP="00495BBD">
      <w:pPr>
        <w:pStyle w:val="NoSpacing"/>
      </w:pPr>
      <w:r>
        <w:tab/>
      </w:r>
      <w:r w:rsidR="00495BBD" w:rsidRPr="00495BBD">
        <w:t xml:space="preserve">“Watson, Rosamund Marriott.” </w:t>
      </w:r>
      <w:r w:rsidR="00495BBD" w:rsidRPr="00E75E1D">
        <w:rPr>
          <w:i/>
        </w:rPr>
        <w:t>Oxford Dictionary of National Biography</w:t>
      </w:r>
      <w:r w:rsidR="00495BBD" w:rsidRPr="00495BBD">
        <w:t xml:space="preserve"> (Oxford: </w:t>
      </w:r>
      <w:r>
        <w:tab/>
      </w:r>
      <w:r w:rsidR="00495BBD" w:rsidRPr="00495BBD">
        <w:t>Oxford UP, 2004).</w:t>
      </w:r>
    </w:p>
    <w:p w14:paraId="66531BAA" w14:textId="77777777" w:rsidR="00440C7F" w:rsidRDefault="00440C7F" w:rsidP="00495BBD">
      <w:pPr>
        <w:pStyle w:val="NoSpacing"/>
      </w:pPr>
    </w:p>
    <w:p w14:paraId="1D593256" w14:textId="77777777" w:rsidR="00495BBD" w:rsidRPr="00495BBD" w:rsidRDefault="00440C7F" w:rsidP="00495BBD">
      <w:pPr>
        <w:pStyle w:val="NoSpacing"/>
      </w:pPr>
      <w:r>
        <w:tab/>
      </w:r>
      <w:r w:rsidR="00495BBD" w:rsidRPr="00495BBD">
        <w:t xml:space="preserve">“Tomson, Arthur.” </w:t>
      </w:r>
      <w:r w:rsidR="00495BBD" w:rsidRPr="00A96847">
        <w:rPr>
          <w:i/>
        </w:rPr>
        <w:t>Oxford Dictionary of National Biography</w:t>
      </w:r>
      <w:r w:rsidR="00495BBD" w:rsidRPr="00495BBD">
        <w:t xml:space="preserve"> (Oxford: Oxford UP, 2004).</w:t>
      </w:r>
    </w:p>
    <w:p w14:paraId="01ECBE19" w14:textId="77777777" w:rsidR="00440C7F" w:rsidRDefault="00440C7F" w:rsidP="00495BBD">
      <w:pPr>
        <w:pStyle w:val="NoSpacing"/>
      </w:pPr>
    </w:p>
    <w:p w14:paraId="7245890A" w14:textId="77777777" w:rsidR="00A96847" w:rsidRDefault="00440C7F" w:rsidP="00495BBD">
      <w:pPr>
        <w:pStyle w:val="NoSpacing"/>
        <w:rPr>
          <w:i/>
        </w:rPr>
      </w:pPr>
      <w:r>
        <w:tab/>
      </w:r>
      <w:r w:rsidR="00495BBD" w:rsidRPr="00495BBD">
        <w:t xml:space="preserve">“Rosamund Marriott Watson.” </w:t>
      </w:r>
      <w:r w:rsidR="00495BBD" w:rsidRPr="00A96847">
        <w:rPr>
          <w:i/>
        </w:rPr>
        <w:t>Dictionary of Literary Biography</w:t>
      </w:r>
      <w:r w:rsidR="00A96847">
        <w:rPr>
          <w:i/>
        </w:rPr>
        <w:t xml:space="preserve"> 240</w:t>
      </w:r>
      <w:r w:rsidR="00495BBD" w:rsidRPr="00A96847">
        <w:rPr>
          <w:i/>
        </w:rPr>
        <w:t xml:space="preserve">: Late Nineteenth- </w:t>
      </w:r>
    </w:p>
    <w:p w14:paraId="70A73B2B" w14:textId="77777777" w:rsidR="00495BBD" w:rsidRPr="00495BBD" w:rsidRDefault="00A96847" w:rsidP="00495BBD">
      <w:pPr>
        <w:pStyle w:val="NoSpacing"/>
      </w:pPr>
      <w:r>
        <w:rPr>
          <w:i/>
        </w:rPr>
        <w:tab/>
      </w:r>
      <w:r w:rsidR="00495BBD" w:rsidRPr="00A96847">
        <w:rPr>
          <w:i/>
        </w:rPr>
        <w:t>and</w:t>
      </w:r>
      <w:r w:rsidR="00495BBD" w:rsidRPr="00495BBD">
        <w:t xml:space="preserve"> </w:t>
      </w:r>
      <w:r w:rsidR="00495BBD" w:rsidRPr="00A96847">
        <w:rPr>
          <w:i/>
        </w:rPr>
        <w:t>Early Twentieth-Century British Women Poets</w:t>
      </w:r>
      <w:r w:rsidR="00495BBD" w:rsidRPr="00495BBD">
        <w:t xml:space="preserve">. Ed. William B. Thesing. </w:t>
      </w:r>
      <w:r w:rsidRPr="00495BBD">
        <w:t>Detroit:</w:t>
      </w:r>
      <w:r w:rsidR="00440C7F">
        <w:tab/>
      </w:r>
      <w:r w:rsidR="00495BBD" w:rsidRPr="00495BBD">
        <w:t>Gale, 2001. 308-20.</w:t>
      </w:r>
    </w:p>
    <w:p w14:paraId="5A95DF2C" w14:textId="77777777" w:rsidR="00440C7F" w:rsidRDefault="00440C7F" w:rsidP="00495BBD">
      <w:pPr>
        <w:pStyle w:val="NoSpacing"/>
      </w:pPr>
    </w:p>
    <w:p w14:paraId="429F933F" w14:textId="77777777" w:rsidR="00495BBD" w:rsidRPr="00495BBD" w:rsidRDefault="00440C7F" w:rsidP="00495BBD">
      <w:pPr>
        <w:pStyle w:val="NoSpacing"/>
      </w:pPr>
      <w:r>
        <w:tab/>
      </w:r>
      <w:r w:rsidR="00A96847">
        <w:t>“</w:t>
      </w:r>
      <w:r w:rsidR="00495BBD" w:rsidRPr="00495BBD">
        <w:t>Watson, Rosamund Marriott.</w:t>
      </w:r>
      <w:r w:rsidR="00A96847">
        <w:t>”</w:t>
      </w:r>
      <w:r w:rsidR="00495BBD" w:rsidRPr="00495BBD">
        <w:t xml:space="preserve"> </w:t>
      </w:r>
      <w:r w:rsidR="00495BBD" w:rsidRPr="00A96847">
        <w:rPr>
          <w:i/>
        </w:rPr>
        <w:t>Encyclopedia of British Women Writers</w:t>
      </w:r>
      <w:r w:rsidR="00495BBD" w:rsidRPr="00495BBD">
        <w:t xml:space="preserve">. Ed. Paul and </w:t>
      </w:r>
      <w:r>
        <w:tab/>
      </w:r>
      <w:r w:rsidR="00495BBD" w:rsidRPr="00495BBD">
        <w:t>June Schlueter. 2nd ed. New Brunswick, NJ &amp; London: Rutgers UP, 1998. 657.</w:t>
      </w:r>
    </w:p>
    <w:p w14:paraId="7EE09FD0" w14:textId="77777777" w:rsidR="00440C7F" w:rsidRDefault="00440C7F" w:rsidP="00495BBD">
      <w:pPr>
        <w:pStyle w:val="NoSpacing"/>
      </w:pPr>
    </w:p>
    <w:p w14:paraId="0A5FFD28" w14:textId="77777777" w:rsidR="00495BBD" w:rsidRPr="00495BBD" w:rsidRDefault="00440C7F" w:rsidP="00495BBD">
      <w:pPr>
        <w:pStyle w:val="NoSpacing"/>
      </w:pPr>
      <w:r>
        <w:tab/>
      </w:r>
      <w:r w:rsidR="00A96847">
        <w:t>“</w:t>
      </w:r>
      <w:r w:rsidR="00495BBD" w:rsidRPr="00495BBD">
        <w:t>Graham R. Tomson.</w:t>
      </w:r>
      <w:r w:rsidR="00A96847">
        <w:t>”</w:t>
      </w:r>
      <w:r w:rsidR="00495BBD" w:rsidRPr="00495BBD">
        <w:t xml:space="preserve"> </w:t>
      </w:r>
      <w:r w:rsidR="00495BBD" w:rsidRPr="00A96847">
        <w:rPr>
          <w:i/>
        </w:rPr>
        <w:t>The Eighteen Nineties: An Encyclopedia</w:t>
      </w:r>
      <w:r w:rsidR="00495BBD" w:rsidRPr="00495BBD">
        <w:t xml:space="preserve">. Ed. G. A. Cevasco. New </w:t>
      </w:r>
      <w:r>
        <w:tab/>
      </w:r>
      <w:r w:rsidR="00495BBD" w:rsidRPr="00495BBD">
        <w:t>York &amp; London: Garland, 1993. 627-28.</w:t>
      </w:r>
    </w:p>
    <w:p w14:paraId="1F7F8E1F" w14:textId="77777777" w:rsidR="00440C7F" w:rsidRDefault="00440C7F" w:rsidP="00495BBD">
      <w:pPr>
        <w:pStyle w:val="NoSpacing"/>
      </w:pPr>
    </w:p>
    <w:p w14:paraId="7B7C03A4" w14:textId="77777777" w:rsidR="00495BBD" w:rsidRPr="00495BBD" w:rsidRDefault="00440C7F" w:rsidP="00495BBD">
      <w:pPr>
        <w:pStyle w:val="NoSpacing"/>
      </w:pPr>
      <w:r>
        <w:tab/>
      </w:r>
      <w:r w:rsidR="00A96847">
        <w:t>“</w:t>
      </w:r>
      <w:r w:rsidR="00495BBD" w:rsidRPr="00495BBD">
        <w:t>Henry Brereton Marriott-Watson.</w:t>
      </w:r>
      <w:r w:rsidR="00A96847">
        <w:t>”</w:t>
      </w:r>
      <w:r w:rsidR="00495BBD" w:rsidRPr="00495BBD">
        <w:t xml:space="preserve"> </w:t>
      </w:r>
      <w:r w:rsidR="00495BBD" w:rsidRPr="00A96847">
        <w:rPr>
          <w:i/>
        </w:rPr>
        <w:t>The Eighteen Nineties: An Encyclopedia</w:t>
      </w:r>
      <w:r w:rsidR="00495BBD" w:rsidRPr="00495BBD">
        <w:t xml:space="preserve">. Ed. G. A. </w:t>
      </w:r>
      <w:r>
        <w:tab/>
      </w:r>
      <w:r w:rsidR="00495BBD" w:rsidRPr="00495BBD">
        <w:t>Cevasco. New York &amp; London: Garland, 1993. 381.</w:t>
      </w:r>
    </w:p>
    <w:p w14:paraId="5FA49640" w14:textId="77777777" w:rsidR="00440C7F" w:rsidRDefault="00440C7F" w:rsidP="00495BBD">
      <w:pPr>
        <w:pStyle w:val="NoSpacing"/>
      </w:pPr>
    </w:p>
    <w:p w14:paraId="4824EFD7" w14:textId="77777777" w:rsidR="00495BBD" w:rsidRPr="00495BBD" w:rsidRDefault="00440C7F" w:rsidP="00495BBD">
      <w:pPr>
        <w:pStyle w:val="NoSpacing"/>
      </w:pPr>
      <w:r>
        <w:tab/>
      </w:r>
      <w:r w:rsidR="00A96847">
        <w:t>“</w:t>
      </w:r>
      <w:r w:rsidR="00495BBD" w:rsidRPr="00495BBD">
        <w:t>John Veitch.</w:t>
      </w:r>
      <w:r w:rsidR="00A96847">
        <w:t>”</w:t>
      </w:r>
      <w:r w:rsidR="00495BBD" w:rsidRPr="00495BBD">
        <w:t xml:space="preserve"> </w:t>
      </w:r>
      <w:r w:rsidR="00495BBD" w:rsidRPr="00A96847">
        <w:rPr>
          <w:i/>
        </w:rPr>
        <w:t>The New Arthurian Encyclopedia</w:t>
      </w:r>
      <w:r w:rsidR="00495BBD" w:rsidRPr="00495BBD">
        <w:t xml:space="preserve">. Ed. Norris Lacy. New York: Garland </w:t>
      </w:r>
      <w:r>
        <w:tab/>
      </w:r>
      <w:r w:rsidR="00495BBD" w:rsidRPr="00495BBD">
        <w:t>Press, 1991.</w:t>
      </w:r>
    </w:p>
    <w:p w14:paraId="4C11D5BC" w14:textId="77777777" w:rsidR="00440C7F" w:rsidRDefault="00440C7F" w:rsidP="00495BBD">
      <w:pPr>
        <w:pStyle w:val="NoSpacing"/>
      </w:pPr>
    </w:p>
    <w:p w14:paraId="634163D6" w14:textId="77777777" w:rsidR="00495BBD" w:rsidRPr="00495BBD" w:rsidRDefault="00440C7F" w:rsidP="00495BBD">
      <w:pPr>
        <w:pStyle w:val="NoSpacing"/>
      </w:pPr>
      <w:r>
        <w:tab/>
      </w:r>
      <w:r w:rsidR="00495BBD" w:rsidRPr="00495BBD">
        <w:t xml:space="preserve">Linda K. Hughes and Michael Lund. </w:t>
      </w:r>
      <w:r w:rsidR="00A96847">
        <w:t>“</w:t>
      </w:r>
      <w:r w:rsidR="00495BBD" w:rsidRPr="00495BBD">
        <w:t>Serial Literature.</w:t>
      </w:r>
      <w:r w:rsidR="00A96847">
        <w:t>”</w:t>
      </w:r>
      <w:r w:rsidR="00495BBD" w:rsidRPr="00495BBD">
        <w:t xml:space="preserve"> </w:t>
      </w:r>
      <w:r w:rsidR="00495BBD" w:rsidRPr="00A96847">
        <w:rPr>
          <w:i/>
        </w:rPr>
        <w:t>Victorian Britain: An</w:t>
      </w:r>
      <w:r w:rsidR="00495BBD" w:rsidRPr="00495BBD">
        <w:t xml:space="preserve"> </w:t>
      </w:r>
      <w:r>
        <w:tab/>
      </w:r>
      <w:r w:rsidR="00495BBD" w:rsidRPr="00A96847">
        <w:rPr>
          <w:i/>
        </w:rPr>
        <w:t>Encyclopedia</w:t>
      </w:r>
      <w:r w:rsidR="00495BBD" w:rsidRPr="00495BBD">
        <w:t>. Ed. Sally Mitchell. New York &amp; London: Garland P, 1988. 704-5.</w:t>
      </w:r>
    </w:p>
    <w:p w14:paraId="5EA00113" w14:textId="77777777" w:rsidR="00440C7F" w:rsidRDefault="00440C7F" w:rsidP="00495BBD">
      <w:pPr>
        <w:pStyle w:val="NoSpacing"/>
      </w:pPr>
      <w:r>
        <w:tab/>
      </w:r>
    </w:p>
    <w:p w14:paraId="3B562B2A" w14:textId="77777777" w:rsidR="00495BBD" w:rsidRPr="00495BBD" w:rsidRDefault="00440C7F" w:rsidP="00495BBD">
      <w:pPr>
        <w:pStyle w:val="NoSpacing"/>
      </w:pPr>
      <w:r>
        <w:tab/>
      </w:r>
      <w:r w:rsidR="00A96847">
        <w:t>“</w:t>
      </w:r>
      <w:r w:rsidR="00495BBD" w:rsidRPr="00495BBD">
        <w:t>Gustave Dore.</w:t>
      </w:r>
      <w:r w:rsidR="00A96847">
        <w:t>”</w:t>
      </w:r>
      <w:r w:rsidR="00495BBD" w:rsidRPr="00495BBD">
        <w:t xml:space="preserve"> </w:t>
      </w:r>
      <w:r w:rsidR="00495BBD" w:rsidRPr="00A96847">
        <w:rPr>
          <w:i/>
        </w:rPr>
        <w:t>The</w:t>
      </w:r>
      <w:r w:rsidR="00495BBD" w:rsidRPr="00495BBD">
        <w:t xml:space="preserve"> </w:t>
      </w:r>
      <w:r w:rsidR="00495BBD" w:rsidRPr="00A96847">
        <w:rPr>
          <w:i/>
        </w:rPr>
        <w:t>Arthurian</w:t>
      </w:r>
      <w:r w:rsidRPr="00A96847">
        <w:rPr>
          <w:i/>
        </w:rPr>
        <w:t xml:space="preserve"> Encyclopedia</w:t>
      </w:r>
      <w:r>
        <w:t xml:space="preserve">. Ed. Norris Lacy. </w:t>
      </w:r>
      <w:r w:rsidR="00495BBD" w:rsidRPr="00495BBD">
        <w:t xml:space="preserve">New York &amp; London: </w:t>
      </w:r>
      <w:r>
        <w:tab/>
      </w:r>
      <w:r w:rsidR="00495BBD" w:rsidRPr="00495BBD">
        <w:t>Garland P, 1986.</w:t>
      </w:r>
      <w:r w:rsidR="00A96847">
        <w:t xml:space="preserve">  140.</w:t>
      </w:r>
    </w:p>
    <w:p w14:paraId="73C2CE5C" w14:textId="77777777" w:rsidR="00440C7F" w:rsidRDefault="00440C7F" w:rsidP="00495BBD">
      <w:pPr>
        <w:pStyle w:val="NoSpacing"/>
      </w:pPr>
    </w:p>
    <w:p w14:paraId="1373930A" w14:textId="153A8218" w:rsidR="00495BBD" w:rsidRDefault="00495BBD" w:rsidP="00495BBD">
      <w:pPr>
        <w:pStyle w:val="NoSpacing"/>
      </w:pPr>
      <w:r w:rsidRPr="00495BBD">
        <w:t>CONTRIBUTIONS TO DIGITAL PROJECTS:</w:t>
      </w:r>
    </w:p>
    <w:p w14:paraId="1203CBDC" w14:textId="77777777" w:rsidR="00DB673F" w:rsidRDefault="00DB673F" w:rsidP="00495BBD">
      <w:pPr>
        <w:pStyle w:val="NoSpacing"/>
      </w:pPr>
      <w:r>
        <w:tab/>
        <w:t xml:space="preserve">Co-author, “Alfred Tennyson,” </w:t>
      </w:r>
      <w:r w:rsidRPr="00DB673F">
        <w:rPr>
          <w:i/>
          <w:iCs/>
        </w:rPr>
        <w:t>Poetry Criticism</w:t>
      </w:r>
      <w:r>
        <w:t xml:space="preserve">, Gale-Cengage, 2022 [update, revision, </w:t>
      </w:r>
    </w:p>
    <w:p w14:paraId="1E8CF063" w14:textId="255C01A1" w:rsidR="00DB673F" w:rsidRDefault="00DB673F" w:rsidP="00DB673F">
      <w:pPr>
        <w:pStyle w:val="NoSpacing"/>
        <w:ind w:firstLine="720"/>
      </w:pPr>
      <w:r>
        <w:t xml:space="preserve">and expansion of the 2008 entry and overview of Tennyson’s career, newly assessing </w:t>
      </w:r>
    </w:p>
    <w:p w14:paraId="7B2DC142" w14:textId="77777777" w:rsidR="00DB673F" w:rsidRDefault="00DB673F" w:rsidP="00DB673F">
      <w:pPr>
        <w:pStyle w:val="NoSpacing"/>
        <w:ind w:firstLine="720"/>
      </w:pPr>
      <w:r>
        <w:t xml:space="preserve">critical trends and adding an annotated list of key articles and book chapters published </w:t>
      </w:r>
    </w:p>
    <w:p w14:paraId="289AAED5" w14:textId="79DF00C7" w:rsidR="00DB673F" w:rsidRDefault="00DB673F" w:rsidP="00DB673F">
      <w:pPr>
        <w:pStyle w:val="NoSpacing"/>
        <w:ind w:firstLine="720"/>
      </w:pPr>
      <w:r>
        <w:t>since 1980].</w:t>
      </w:r>
    </w:p>
    <w:p w14:paraId="38DD3D7E" w14:textId="77777777" w:rsidR="00DB673F" w:rsidRDefault="00DB673F" w:rsidP="00495BBD">
      <w:pPr>
        <w:pStyle w:val="NoSpacing"/>
      </w:pPr>
    </w:p>
    <w:p w14:paraId="53DCA499" w14:textId="77777777" w:rsidR="00822D0E" w:rsidRDefault="00822D0E" w:rsidP="00495BBD">
      <w:pPr>
        <w:pStyle w:val="NoSpacing"/>
      </w:pPr>
      <w:r>
        <w:tab/>
        <w:t xml:space="preserve">“Speaking Volumes,” University of Victoria.  A filmed interview on the features and </w:t>
      </w:r>
    </w:p>
    <w:p w14:paraId="52A363BD" w14:textId="77777777" w:rsidR="00822D0E" w:rsidRDefault="00822D0E" w:rsidP="00822D0E">
      <w:pPr>
        <w:pStyle w:val="NoSpacing"/>
        <w:ind w:firstLine="720"/>
      </w:pPr>
      <w:r>
        <w:t xml:space="preserve">significance of the second edition of Amy Levy’s </w:t>
      </w:r>
      <w:r w:rsidRPr="00822D0E">
        <w:rPr>
          <w:i/>
        </w:rPr>
        <w:t>A Minor Poet</w:t>
      </w:r>
      <w:r>
        <w:t xml:space="preserve"> in the library’s Special </w:t>
      </w:r>
    </w:p>
    <w:p w14:paraId="6136218D" w14:textId="77777777" w:rsidR="00822D0E" w:rsidRDefault="00822D0E" w:rsidP="00822D0E">
      <w:pPr>
        <w:pStyle w:val="NoSpacing"/>
        <w:ind w:firstLine="720"/>
      </w:pPr>
      <w:r>
        <w:t>Collections.</w:t>
      </w:r>
    </w:p>
    <w:p w14:paraId="74B1FA88" w14:textId="77777777" w:rsidR="00822D0E" w:rsidRDefault="00822D0E" w:rsidP="00495BBD">
      <w:pPr>
        <w:pStyle w:val="NoSpacing"/>
      </w:pPr>
      <w:r>
        <w:tab/>
      </w:r>
    </w:p>
    <w:p w14:paraId="6AE52B37" w14:textId="77777777" w:rsidR="00495BBD" w:rsidRPr="00495BBD" w:rsidRDefault="00440C7F" w:rsidP="00495BBD">
      <w:pPr>
        <w:pStyle w:val="NoSpacing"/>
      </w:pPr>
      <w:r>
        <w:tab/>
      </w:r>
      <w:r w:rsidR="00495BBD" w:rsidRPr="00495BBD">
        <w:t>“New Monthly Magazines 1859-1860</w:t>
      </w:r>
      <w:r w:rsidR="00A96847">
        <w:t>.</w:t>
      </w:r>
      <w:r w:rsidR="00495BBD" w:rsidRPr="00495BBD">
        <w:t xml:space="preserve">” </w:t>
      </w:r>
      <w:r w:rsidR="00495BBD" w:rsidRPr="00A96847">
        <w:rPr>
          <w:i/>
        </w:rPr>
        <w:t>BRANCH: Britain, Representation, and</w:t>
      </w:r>
      <w:r w:rsidR="00495BBD" w:rsidRPr="00495BBD">
        <w:t xml:space="preserve"> </w:t>
      </w:r>
      <w:r>
        <w:tab/>
      </w:r>
      <w:r w:rsidR="00495BBD" w:rsidRPr="00A96847">
        <w:rPr>
          <w:i/>
        </w:rPr>
        <w:t>Nineteenth-Century History</w:t>
      </w:r>
      <w:r w:rsidR="00495BBD" w:rsidRPr="00495BBD">
        <w:t xml:space="preserve"> (a peer-reviewed, open-access website providing a central </w:t>
      </w:r>
      <w:r>
        <w:tab/>
      </w:r>
      <w:r w:rsidR="00495BBD" w:rsidRPr="00495BBD">
        <w:t xml:space="preserve">resource for high school and university teachers seeking a comprehensive overview of the </w:t>
      </w:r>
      <w:r>
        <w:tab/>
      </w:r>
      <w:r w:rsidR="00495BBD" w:rsidRPr="00495BBD">
        <w:t>period 1789-1910). Ed. Dino Felluga. http://www.branchcollective.org/.</w:t>
      </w:r>
    </w:p>
    <w:p w14:paraId="74B7C7E6" w14:textId="77777777" w:rsidR="00440C7F" w:rsidRDefault="00440C7F" w:rsidP="00495BBD">
      <w:pPr>
        <w:pStyle w:val="NoSpacing"/>
      </w:pPr>
    </w:p>
    <w:p w14:paraId="497CCA8D" w14:textId="77777777" w:rsidR="005D76D9" w:rsidRDefault="00440C7F" w:rsidP="00495BBD">
      <w:pPr>
        <w:pStyle w:val="NoSpacing"/>
      </w:pPr>
      <w:r>
        <w:tab/>
      </w:r>
      <w:r w:rsidR="005D76D9">
        <w:t>“</w:t>
      </w:r>
      <w:r w:rsidR="00495BBD" w:rsidRPr="00495BBD">
        <w:t>Graham R. Tomson,</w:t>
      </w:r>
      <w:r w:rsidR="005D76D9">
        <w:t>” in</w:t>
      </w:r>
      <w:r w:rsidR="00495BBD" w:rsidRPr="00495BBD">
        <w:t xml:space="preserve"> “1890s People</w:t>
      </w:r>
      <w:r w:rsidR="005D76D9">
        <w:t>.</w:t>
      </w:r>
      <w:r w:rsidR="00495BBD" w:rsidRPr="00495BBD">
        <w:t xml:space="preserve">” </w:t>
      </w:r>
      <w:r w:rsidR="00495BBD" w:rsidRPr="005D76D9">
        <w:rPr>
          <w:i/>
        </w:rPr>
        <w:t>The</w:t>
      </w:r>
      <w:r w:rsidR="00495BBD" w:rsidRPr="00495BBD">
        <w:t xml:space="preserve"> </w:t>
      </w:r>
      <w:r w:rsidR="00495BBD" w:rsidRPr="005D76D9">
        <w:rPr>
          <w:i/>
        </w:rPr>
        <w:t>Yellow Nineties Online</w:t>
      </w:r>
      <w:r w:rsidR="005D76D9">
        <w:t>.  E</w:t>
      </w:r>
      <w:r w:rsidR="00495BBD" w:rsidRPr="00495BBD">
        <w:t xml:space="preserve">d. Dennis </w:t>
      </w:r>
      <w:r>
        <w:tab/>
        <w:t>Denisoff</w:t>
      </w:r>
      <w:r w:rsidR="005D76D9">
        <w:t xml:space="preserve"> and Lorraine Kooistra.</w:t>
      </w:r>
    </w:p>
    <w:p w14:paraId="537350C6" w14:textId="3AE34F16" w:rsidR="00495BBD" w:rsidRPr="00495BBD" w:rsidRDefault="005D76D9" w:rsidP="00495BBD">
      <w:pPr>
        <w:pStyle w:val="NoSpacing"/>
      </w:pPr>
      <w:r>
        <w:tab/>
        <w:t xml:space="preserve"> </w:t>
      </w:r>
      <w:r w:rsidR="00384162" w:rsidRPr="00384162">
        <w:t xml:space="preserve">https://1890s.ca/tomson_bio/ </w:t>
      </w:r>
    </w:p>
    <w:p w14:paraId="09EE95B3" w14:textId="77777777" w:rsidR="00440C7F" w:rsidRDefault="00440C7F" w:rsidP="00495BBD">
      <w:pPr>
        <w:pStyle w:val="NoSpacing"/>
      </w:pPr>
      <w:r>
        <w:tab/>
      </w:r>
    </w:p>
    <w:p w14:paraId="20F1985F" w14:textId="77777777" w:rsidR="005D76D9" w:rsidRDefault="00440C7F" w:rsidP="00495BBD">
      <w:pPr>
        <w:pStyle w:val="NoSpacing"/>
      </w:pPr>
      <w:r>
        <w:tab/>
      </w:r>
      <w:r w:rsidR="005D76D9">
        <w:t>“</w:t>
      </w:r>
      <w:r w:rsidR="00495BBD" w:rsidRPr="00495BBD">
        <w:t>John Davidson</w:t>
      </w:r>
      <w:r w:rsidR="005D76D9">
        <w:t>,” in</w:t>
      </w:r>
      <w:r w:rsidR="00495BBD" w:rsidRPr="00495BBD">
        <w:t xml:space="preserve"> “1890s People</w:t>
      </w:r>
      <w:r w:rsidR="005D76D9">
        <w:t>.</w:t>
      </w:r>
      <w:r w:rsidR="00495BBD" w:rsidRPr="00495BBD">
        <w:t xml:space="preserve">” </w:t>
      </w:r>
      <w:r w:rsidR="005D76D9" w:rsidRPr="005D76D9">
        <w:rPr>
          <w:i/>
        </w:rPr>
        <w:t>The Yellow Nineties Online</w:t>
      </w:r>
      <w:r w:rsidR="005D76D9">
        <w:t xml:space="preserve">.  Ed. </w:t>
      </w:r>
      <w:r w:rsidR="00495BBD" w:rsidRPr="00495BBD">
        <w:t xml:space="preserve">Dennis Denisoff </w:t>
      </w:r>
    </w:p>
    <w:p w14:paraId="319E404D" w14:textId="77777777" w:rsidR="00384162" w:rsidRDefault="005D76D9" w:rsidP="00495BBD">
      <w:pPr>
        <w:pStyle w:val="NoSpacing"/>
      </w:pPr>
      <w:r>
        <w:tab/>
      </w:r>
      <w:r w:rsidR="00495BBD" w:rsidRPr="00495BBD">
        <w:t xml:space="preserve">and </w:t>
      </w:r>
      <w:r w:rsidR="00440C7F">
        <w:t>Lorraine Kooistra</w:t>
      </w:r>
      <w:r w:rsidR="00384162">
        <w:t>.</w:t>
      </w:r>
    </w:p>
    <w:p w14:paraId="6F6F2BA8" w14:textId="67903D18" w:rsidR="00495BBD" w:rsidRPr="00495BBD" w:rsidRDefault="00384162" w:rsidP="00384162">
      <w:pPr>
        <w:pStyle w:val="NoSpacing"/>
        <w:ind w:firstLine="720"/>
      </w:pPr>
      <w:r w:rsidRPr="00384162">
        <w:lastRenderedPageBreak/>
        <w:t>https://1890s.ca/davidson_bio/</w:t>
      </w:r>
      <w:r w:rsidR="00440C7F">
        <w:t xml:space="preserve"> </w:t>
      </w:r>
    </w:p>
    <w:p w14:paraId="16EAC03F" w14:textId="77777777" w:rsidR="00495BBD" w:rsidRPr="00495BBD" w:rsidRDefault="00495BBD" w:rsidP="00495BBD">
      <w:pPr>
        <w:pStyle w:val="NoSpacing"/>
      </w:pPr>
    </w:p>
    <w:p w14:paraId="46DE003C" w14:textId="030B82CF" w:rsidR="00495BBD" w:rsidRDefault="00495BBD" w:rsidP="00495BBD">
      <w:pPr>
        <w:pStyle w:val="NoSpacing"/>
      </w:pPr>
      <w:r w:rsidRPr="00495BBD">
        <w:t>BOOK REVIEWS:</w:t>
      </w:r>
    </w:p>
    <w:p w14:paraId="3B240042" w14:textId="77777777" w:rsidR="008140A5" w:rsidRDefault="008140A5" w:rsidP="00495BBD">
      <w:pPr>
        <w:pStyle w:val="NoSpacing"/>
      </w:pPr>
      <w:r>
        <w:tab/>
        <w:t xml:space="preserve">Rev. of </w:t>
      </w:r>
      <w:r w:rsidRPr="008140A5">
        <w:rPr>
          <w:i/>
          <w:iCs/>
        </w:rPr>
        <w:t xml:space="preserve">Goethe’s Faust I Outlined: </w:t>
      </w:r>
      <w:proofErr w:type="spellStart"/>
      <w:r w:rsidRPr="008140A5">
        <w:rPr>
          <w:i/>
          <w:iCs/>
        </w:rPr>
        <w:t>Retzsch’s</w:t>
      </w:r>
      <w:proofErr w:type="spellEnd"/>
      <w:r w:rsidRPr="008140A5">
        <w:rPr>
          <w:i/>
          <w:iCs/>
        </w:rPr>
        <w:t xml:space="preserve"> Prints in Circulation</w:t>
      </w:r>
      <w:r>
        <w:t xml:space="preserve">, by </w:t>
      </w:r>
      <w:proofErr w:type="spellStart"/>
      <w:r>
        <w:t>Evanghelia</w:t>
      </w:r>
      <w:proofErr w:type="spellEnd"/>
      <w:r>
        <w:t xml:space="preserve"> Stead. </w:t>
      </w:r>
    </w:p>
    <w:p w14:paraId="2A3300E8" w14:textId="02A97CC3" w:rsidR="008140A5" w:rsidRDefault="008140A5" w:rsidP="008140A5">
      <w:pPr>
        <w:pStyle w:val="NoSpacing"/>
        <w:ind w:firstLine="720"/>
      </w:pPr>
      <w:r w:rsidRPr="008140A5">
        <w:rPr>
          <w:i/>
          <w:iCs/>
        </w:rPr>
        <w:t>Media History</w:t>
      </w:r>
      <w:r>
        <w:t xml:space="preserve"> 31.1 (2025): 93-96.</w:t>
      </w:r>
    </w:p>
    <w:p w14:paraId="74E6CDD8" w14:textId="77777777" w:rsidR="008140A5" w:rsidRDefault="008140A5" w:rsidP="00495BBD">
      <w:pPr>
        <w:pStyle w:val="NoSpacing"/>
      </w:pPr>
    </w:p>
    <w:p w14:paraId="711A1F65" w14:textId="2BEE6D60" w:rsidR="00E47ED8" w:rsidRDefault="00E47ED8" w:rsidP="00495BBD">
      <w:pPr>
        <w:pStyle w:val="NoSpacing"/>
        <w:rPr>
          <w:rFonts w:eastAsia="Calibri"/>
          <w:i/>
          <w:iCs/>
        </w:rPr>
      </w:pPr>
      <w:r>
        <w:tab/>
        <w:t xml:space="preserve">Review essay, “The Serial as Episteme,” on Clare Pettitt, </w:t>
      </w:r>
      <w:r w:rsidRPr="00E47ED8">
        <w:rPr>
          <w:i/>
          <w:iCs/>
        </w:rPr>
        <w:t>Serial Forms:</w:t>
      </w:r>
      <w:r w:rsidRPr="00E47ED8">
        <w:rPr>
          <w:rFonts w:eastAsia="Calibri"/>
          <w:i/>
          <w:iCs/>
        </w:rPr>
        <w:t xml:space="preserve"> The </w:t>
      </w:r>
    </w:p>
    <w:p w14:paraId="595D0DFD" w14:textId="77777777" w:rsidR="00E47ED8" w:rsidRDefault="00E47ED8" w:rsidP="00E47ED8">
      <w:pPr>
        <w:pStyle w:val="NoSpacing"/>
        <w:ind w:firstLine="720"/>
        <w:rPr>
          <w:rFonts w:eastAsia="Calibri"/>
        </w:rPr>
      </w:pPr>
      <w:r w:rsidRPr="00E47ED8">
        <w:rPr>
          <w:rFonts w:eastAsia="Calibri"/>
          <w:i/>
          <w:iCs/>
        </w:rPr>
        <w:t>Unfinished Project of Modernity, 1815-1848</w:t>
      </w:r>
      <w:r>
        <w:rPr>
          <w:rFonts w:eastAsia="Calibri"/>
        </w:rPr>
        <w:t xml:space="preserve"> (2020) and </w:t>
      </w:r>
      <w:r w:rsidRPr="00E47ED8">
        <w:rPr>
          <w:rFonts w:eastAsia="Calibri"/>
          <w:i/>
          <w:iCs/>
        </w:rPr>
        <w:t>Serial Revolutions 1848</w:t>
      </w:r>
      <w:r>
        <w:rPr>
          <w:rFonts w:eastAsia="Calibri"/>
        </w:rPr>
        <w:t xml:space="preserve">: </w:t>
      </w:r>
    </w:p>
    <w:p w14:paraId="1CC9A279" w14:textId="77777777" w:rsidR="00C4133C" w:rsidRDefault="00E47ED8" w:rsidP="00E47ED8">
      <w:pPr>
        <w:pStyle w:val="NoSpacing"/>
        <w:ind w:firstLine="720"/>
      </w:pPr>
      <w:r w:rsidRPr="00E47ED8">
        <w:rPr>
          <w:rFonts w:eastAsia="Calibri"/>
          <w:i/>
          <w:iCs/>
        </w:rPr>
        <w:t>Writing, Politics, Form</w:t>
      </w:r>
      <w:r>
        <w:t xml:space="preserve"> (2022), </w:t>
      </w:r>
      <w:r w:rsidRPr="00E47ED8">
        <w:rPr>
          <w:i/>
          <w:iCs/>
        </w:rPr>
        <w:t>Victorian Literature and Culture</w:t>
      </w:r>
      <w:r>
        <w:t>, forthcoming.</w:t>
      </w:r>
      <w:r w:rsidR="00C4133C">
        <w:t xml:space="preserve"> [also </w:t>
      </w:r>
    </w:p>
    <w:p w14:paraId="1A6EFBEF" w14:textId="12D7DC60" w:rsidR="00E47ED8" w:rsidRDefault="00C4133C" w:rsidP="00E47ED8">
      <w:pPr>
        <w:pStyle w:val="NoSpacing"/>
        <w:ind w:firstLine="720"/>
      </w:pPr>
      <w:r>
        <w:t>listed under forthcoming articles]</w:t>
      </w:r>
    </w:p>
    <w:p w14:paraId="51312B14" w14:textId="77777777" w:rsidR="00E47ED8" w:rsidRDefault="00E47ED8" w:rsidP="00E47ED8">
      <w:pPr>
        <w:pStyle w:val="NoSpacing"/>
        <w:ind w:firstLine="720"/>
      </w:pPr>
    </w:p>
    <w:p w14:paraId="66FD3C90" w14:textId="77777777" w:rsidR="00EE13FE" w:rsidRDefault="00EE13FE" w:rsidP="00495BBD">
      <w:pPr>
        <w:pStyle w:val="NoSpacing"/>
      </w:pPr>
      <w:r>
        <w:tab/>
        <w:t xml:space="preserve">Rev. of </w:t>
      </w:r>
      <w:r w:rsidRPr="00EE13FE">
        <w:rPr>
          <w:i/>
          <w:iCs/>
        </w:rPr>
        <w:t>In Memoriam</w:t>
      </w:r>
      <w:r>
        <w:t xml:space="preserve"> by Alfred Tennyson, ed. Erik Gray, 3</w:t>
      </w:r>
      <w:r w:rsidRPr="00EE13FE">
        <w:rPr>
          <w:vertAlign w:val="superscript"/>
        </w:rPr>
        <w:t>rd</w:t>
      </w:r>
      <w:r>
        <w:t xml:space="preserve"> Norton Critical Edition, </w:t>
      </w:r>
    </w:p>
    <w:p w14:paraId="6BA5F778" w14:textId="69331017" w:rsidR="00EE13FE" w:rsidRDefault="00EE13FE" w:rsidP="00EE13FE">
      <w:pPr>
        <w:pStyle w:val="NoSpacing"/>
        <w:ind w:firstLine="720"/>
      </w:pPr>
      <w:r>
        <w:t xml:space="preserve">(2021). </w:t>
      </w:r>
      <w:r w:rsidRPr="00EE13FE">
        <w:rPr>
          <w:i/>
          <w:iCs/>
        </w:rPr>
        <w:t>Tennyson Research Bulletin</w:t>
      </w:r>
      <w:r>
        <w:t xml:space="preserve"> 11.5 (November 2021): 456-58.</w:t>
      </w:r>
    </w:p>
    <w:p w14:paraId="60F75FC9" w14:textId="77777777" w:rsidR="00EE13FE" w:rsidRDefault="00EE13FE" w:rsidP="00495BBD">
      <w:pPr>
        <w:pStyle w:val="NoSpacing"/>
      </w:pPr>
    </w:p>
    <w:p w14:paraId="66886842" w14:textId="77777777" w:rsidR="0086128E" w:rsidRDefault="0086128E" w:rsidP="00495BBD">
      <w:pPr>
        <w:pStyle w:val="NoSpacing"/>
        <w:rPr>
          <w:i/>
          <w:iCs/>
        </w:rPr>
      </w:pPr>
      <w:r>
        <w:tab/>
        <w:t xml:space="preserve">Rev. of </w:t>
      </w:r>
      <w:r w:rsidRPr="0086128E">
        <w:rPr>
          <w:i/>
          <w:iCs/>
        </w:rPr>
        <w:t xml:space="preserve">The Plot Thickens: Illustrated Victorian Serial Fiction from Dickens to Du </w:t>
      </w:r>
    </w:p>
    <w:p w14:paraId="20BD5055" w14:textId="77777777" w:rsidR="0086128E" w:rsidRDefault="0086128E" w:rsidP="0086128E">
      <w:pPr>
        <w:pStyle w:val="NoSpacing"/>
        <w:ind w:firstLine="720"/>
      </w:pPr>
      <w:r w:rsidRPr="0086128E">
        <w:rPr>
          <w:i/>
          <w:iCs/>
        </w:rPr>
        <w:t>Maurier</w:t>
      </w:r>
      <w:r w:rsidRPr="0086128E">
        <w:t xml:space="preserve">, </w:t>
      </w:r>
      <w:r>
        <w:t xml:space="preserve">by Mary Elizabeth Leighton and Lisa Surridge. </w:t>
      </w:r>
      <w:r w:rsidRPr="0086128E">
        <w:rPr>
          <w:i/>
          <w:iCs/>
        </w:rPr>
        <w:t>Nineteenth-Century Contexts</w:t>
      </w:r>
      <w:r w:rsidRPr="0086128E">
        <w:t xml:space="preserve">, </w:t>
      </w:r>
    </w:p>
    <w:p w14:paraId="2C6075BF" w14:textId="779FD8C4" w:rsidR="0086128E" w:rsidRDefault="0086128E" w:rsidP="0086128E">
      <w:pPr>
        <w:pStyle w:val="NoSpacing"/>
        <w:ind w:firstLine="720"/>
      </w:pPr>
      <w:r w:rsidRPr="0086128E">
        <w:t>42:3</w:t>
      </w:r>
      <w:r>
        <w:t xml:space="preserve"> (2020)</w:t>
      </w:r>
      <w:r w:rsidRPr="0086128E">
        <w:t>, 374-76</w:t>
      </w:r>
      <w:r>
        <w:t xml:space="preserve">. </w:t>
      </w:r>
      <w:r w:rsidRPr="0086128E">
        <w:t xml:space="preserve"> DOI: 10.1080/08905495.2020.1775337</w:t>
      </w:r>
    </w:p>
    <w:p w14:paraId="4A4BD6F5" w14:textId="77777777" w:rsidR="003D2352" w:rsidRDefault="003D2352" w:rsidP="0086128E">
      <w:pPr>
        <w:pStyle w:val="NoSpacing"/>
        <w:ind w:firstLine="720"/>
      </w:pPr>
    </w:p>
    <w:p w14:paraId="4DBBE559" w14:textId="77777777" w:rsidR="00AD0710" w:rsidRDefault="00AD0710" w:rsidP="00AD0710">
      <w:pPr>
        <w:autoSpaceDE w:val="0"/>
        <w:autoSpaceDN w:val="0"/>
        <w:adjustRightInd w:val="0"/>
        <w:spacing w:after="0" w:line="240" w:lineRule="auto"/>
        <w:rPr>
          <w:color w:val="231F20"/>
        </w:rPr>
      </w:pPr>
      <w:r>
        <w:tab/>
      </w:r>
      <w:bookmarkStart w:id="34" w:name="_Hlk502406909"/>
      <w:r>
        <w:t xml:space="preserve">Rev. of </w:t>
      </w:r>
      <w:r w:rsidRPr="00AD0710">
        <w:rPr>
          <w:i/>
          <w:color w:val="231F20"/>
        </w:rPr>
        <w:t>British Women Writers and the Short Story, 1850-1930: Reclaiming</w:t>
      </w:r>
      <w:r w:rsidRPr="00AD0710">
        <w:rPr>
          <w:color w:val="231F20"/>
        </w:rPr>
        <w:t xml:space="preserve"> </w:t>
      </w:r>
      <w:r w:rsidRPr="00AD0710">
        <w:rPr>
          <w:i/>
          <w:color w:val="231F20"/>
        </w:rPr>
        <w:t>Social</w:t>
      </w:r>
      <w:r w:rsidRPr="00AD0710">
        <w:rPr>
          <w:color w:val="231F20"/>
        </w:rPr>
        <w:t xml:space="preserve"> </w:t>
      </w:r>
    </w:p>
    <w:p w14:paraId="3C5A6238" w14:textId="77777777" w:rsidR="00AD0710" w:rsidRPr="00AD0710" w:rsidRDefault="00AD0710" w:rsidP="00AD0710">
      <w:pPr>
        <w:autoSpaceDE w:val="0"/>
        <w:autoSpaceDN w:val="0"/>
        <w:adjustRightInd w:val="0"/>
        <w:spacing w:after="0" w:line="240" w:lineRule="auto"/>
        <w:rPr>
          <w:color w:val="231F20"/>
        </w:rPr>
      </w:pPr>
      <w:r>
        <w:rPr>
          <w:color w:val="231F20"/>
        </w:rPr>
        <w:tab/>
      </w:r>
      <w:r w:rsidR="00207751">
        <w:rPr>
          <w:color w:val="231F20"/>
        </w:rPr>
        <w:t xml:space="preserve"> </w:t>
      </w:r>
      <w:r w:rsidR="0066177F">
        <w:rPr>
          <w:color w:val="231F20"/>
        </w:rPr>
        <w:t xml:space="preserve"> </w:t>
      </w:r>
      <w:r w:rsidRPr="00133C00">
        <w:rPr>
          <w:i/>
          <w:color w:val="231F20"/>
        </w:rPr>
        <w:t>Space</w:t>
      </w:r>
      <w:r>
        <w:rPr>
          <w:color w:val="231F20"/>
        </w:rPr>
        <w:t xml:space="preserve">, by Kate Krueger. </w:t>
      </w:r>
      <w:r w:rsidRPr="00AD0710">
        <w:rPr>
          <w:i/>
          <w:color w:val="231F20"/>
        </w:rPr>
        <w:t>Nineteenth-Century Contexts</w:t>
      </w:r>
      <w:r>
        <w:rPr>
          <w:color w:val="231F20"/>
        </w:rPr>
        <w:t xml:space="preserve"> </w:t>
      </w:r>
      <w:r w:rsidR="00133C00">
        <w:rPr>
          <w:color w:val="231F20"/>
        </w:rPr>
        <w:t>37.5 (2015): 500-503.</w:t>
      </w:r>
    </w:p>
    <w:p w14:paraId="7276E4D8" w14:textId="77777777" w:rsidR="00AD0710" w:rsidRPr="00AD0710" w:rsidRDefault="00AD0710" w:rsidP="00495BBD">
      <w:pPr>
        <w:pStyle w:val="NoSpacing"/>
      </w:pPr>
      <w:r w:rsidRPr="00AD0710">
        <w:tab/>
      </w:r>
    </w:p>
    <w:p w14:paraId="56361EE4" w14:textId="77777777" w:rsidR="00495BBD" w:rsidRPr="00495BBD" w:rsidRDefault="00440C7F" w:rsidP="00495BBD">
      <w:pPr>
        <w:pStyle w:val="NoSpacing"/>
      </w:pPr>
      <w:r>
        <w:tab/>
      </w:r>
      <w:r w:rsidR="00495BBD" w:rsidRPr="00495BBD">
        <w:t xml:space="preserve">Rev. of </w:t>
      </w:r>
      <w:r w:rsidR="00495BBD" w:rsidRPr="005D76D9">
        <w:rPr>
          <w:i/>
        </w:rPr>
        <w:t>The Nineteenth Century Press in the Digital Age</w:t>
      </w:r>
      <w:r w:rsidR="00495BBD" w:rsidRPr="00495BBD">
        <w:t xml:space="preserve"> (</w:t>
      </w:r>
      <w:proofErr w:type="spellStart"/>
      <w:r w:rsidR="00495BBD" w:rsidRPr="00495BBD">
        <w:t>Houndmills</w:t>
      </w:r>
      <w:proofErr w:type="spellEnd"/>
      <w:r w:rsidR="00495BBD" w:rsidRPr="00495BBD">
        <w:t xml:space="preserve">: Palgrave </w:t>
      </w:r>
    </w:p>
    <w:p w14:paraId="754BE45F" w14:textId="77777777" w:rsidR="00495BBD" w:rsidRPr="00495BBD" w:rsidRDefault="00495BBD" w:rsidP="00495BBD">
      <w:pPr>
        <w:pStyle w:val="NoSpacing"/>
      </w:pPr>
      <w:r w:rsidRPr="00495BBD">
        <w:t xml:space="preserve"> </w:t>
      </w:r>
      <w:r w:rsidR="00440C7F">
        <w:tab/>
      </w:r>
      <w:r w:rsidRPr="00495BBD">
        <w:t xml:space="preserve">Macmillan, 2012), by James Mussell.  </w:t>
      </w:r>
      <w:r w:rsidRPr="005D76D9">
        <w:rPr>
          <w:i/>
        </w:rPr>
        <w:t>Victorian Institutes Journal</w:t>
      </w:r>
      <w:r w:rsidRPr="00495BBD">
        <w:t xml:space="preserve"> 41 (2013): 246-49.</w:t>
      </w:r>
    </w:p>
    <w:p w14:paraId="7B84FEA7" w14:textId="77777777" w:rsidR="00440C7F" w:rsidRDefault="00440C7F" w:rsidP="00495BBD">
      <w:pPr>
        <w:pStyle w:val="NoSpacing"/>
      </w:pPr>
    </w:p>
    <w:p w14:paraId="382A4D78" w14:textId="77777777" w:rsidR="00495BBD" w:rsidRPr="005D76D9" w:rsidRDefault="00440C7F" w:rsidP="00495BBD">
      <w:pPr>
        <w:pStyle w:val="NoSpacing"/>
        <w:rPr>
          <w:i/>
        </w:rPr>
      </w:pPr>
      <w:r>
        <w:tab/>
      </w:r>
      <w:r w:rsidR="00495BBD" w:rsidRPr="00495BBD">
        <w:t xml:space="preserve">Rev. of </w:t>
      </w:r>
      <w:r w:rsidR="00495BBD" w:rsidRPr="005D76D9">
        <w:rPr>
          <w:i/>
        </w:rPr>
        <w:t>Women’s Authorship and Editorship in Victorian Culture: Sensational Strategies</w:t>
      </w:r>
    </w:p>
    <w:p w14:paraId="49EAD7B9" w14:textId="77777777" w:rsidR="00495BBD" w:rsidRPr="00495BBD" w:rsidRDefault="00440C7F" w:rsidP="00495BBD">
      <w:pPr>
        <w:pStyle w:val="NoSpacing"/>
      </w:pPr>
      <w:r>
        <w:tab/>
      </w:r>
      <w:r w:rsidR="00495BBD" w:rsidRPr="00495BBD">
        <w:t xml:space="preserve">(Oxford UP, 2011), by Beth Palmer. </w:t>
      </w:r>
      <w:r w:rsidR="00495BBD" w:rsidRPr="005D76D9">
        <w:rPr>
          <w:i/>
        </w:rPr>
        <w:t>Victorian Studies</w:t>
      </w:r>
      <w:r w:rsidR="00495BBD" w:rsidRPr="00495BBD">
        <w:t xml:space="preserve"> 54.3 (Spring 2012): 547-49.</w:t>
      </w:r>
    </w:p>
    <w:bookmarkEnd w:id="34"/>
    <w:p w14:paraId="5162B9F5" w14:textId="77777777" w:rsidR="00440C7F" w:rsidRDefault="00440C7F" w:rsidP="00495BBD">
      <w:pPr>
        <w:pStyle w:val="NoSpacing"/>
      </w:pPr>
    </w:p>
    <w:p w14:paraId="5384DF78" w14:textId="77777777" w:rsidR="00495BBD" w:rsidRPr="00495BBD" w:rsidRDefault="00440C7F" w:rsidP="00495BBD">
      <w:pPr>
        <w:pStyle w:val="NoSpacing"/>
      </w:pPr>
      <w:r>
        <w:tab/>
      </w:r>
      <w:r w:rsidR="00495BBD" w:rsidRPr="00495BBD">
        <w:t xml:space="preserve">Rev. of </w:t>
      </w:r>
      <w:r w:rsidR="00495BBD" w:rsidRPr="005D76D9">
        <w:rPr>
          <w:i/>
        </w:rPr>
        <w:t xml:space="preserve">Reading </w:t>
      </w:r>
      <w:proofErr w:type="gramStart"/>
      <w:r w:rsidR="00495BBD" w:rsidRPr="005D76D9">
        <w:rPr>
          <w:i/>
        </w:rPr>
        <w:t>The</w:t>
      </w:r>
      <w:proofErr w:type="gramEnd"/>
      <w:r w:rsidR="00495BBD" w:rsidRPr="005D76D9">
        <w:rPr>
          <w:i/>
        </w:rPr>
        <w:t xml:space="preserve"> Century Illustrated Monthly Magazine: American Literature and</w:t>
      </w:r>
    </w:p>
    <w:p w14:paraId="2B7DD4EA" w14:textId="77777777" w:rsidR="00495BBD" w:rsidRPr="00495BBD" w:rsidRDefault="00440C7F" w:rsidP="00495BBD">
      <w:pPr>
        <w:pStyle w:val="NoSpacing"/>
      </w:pPr>
      <w:r>
        <w:tab/>
      </w:r>
      <w:r w:rsidR="00495BBD" w:rsidRPr="005D76D9">
        <w:rPr>
          <w:i/>
        </w:rPr>
        <w:t>Culture, 1870-1893</w:t>
      </w:r>
      <w:r w:rsidR="00495BBD" w:rsidRPr="00495BBD">
        <w:t xml:space="preserve"> (Kent State UP, 2010), by Mark J. Noonan. </w:t>
      </w:r>
      <w:r w:rsidR="00495BBD" w:rsidRPr="005D76D9">
        <w:rPr>
          <w:i/>
        </w:rPr>
        <w:t>American Literary</w:t>
      </w:r>
      <w:r w:rsidR="00495BBD" w:rsidRPr="00495BBD">
        <w:t xml:space="preserve"> </w:t>
      </w:r>
      <w:r>
        <w:tab/>
      </w:r>
      <w:r w:rsidR="00495BBD" w:rsidRPr="00641DA1">
        <w:rPr>
          <w:i/>
        </w:rPr>
        <w:t>Realism</w:t>
      </w:r>
      <w:r w:rsidR="00495BBD" w:rsidRPr="00495BBD">
        <w:t xml:space="preserve"> 45.1 (Fall 2012): 89-91.</w:t>
      </w:r>
    </w:p>
    <w:p w14:paraId="155DD214" w14:textId="77777777" w:rsidR="00440C7F" w:rsidRDefault="00440C7F" w:rsidP="00495BBD">
      <w:pPr>
        <w:pStyle w:val="NoSpacing"/>
      </w:pPr>
    </w:p>
    <w:p w14:paraId="4B50FE2A" w14:textId="77777777" w:rsidR="00495BBD" w:rsidRPr="00495BBD" w:rsidRDefault="00440C7F" w:rsidP="00495BBD">
      <w:pPr>
        <w:pStyle w:val="NoSpacing"/>
      </w:pPr>
      <w:r>
        <w:tab/>
      </w:r>
      <w:r w:rsidR="00495BBD" w:rsidRPr="00495BBD">
        <w:t xml:space="preserve">Rev. of </w:t>
      </w:r>
      <w:r w:rsidR="00495BBD" w:rsidRPr="005D76D9">
        <w:rPr>
          <w:i/>
        </w:rPr>
        <w:t>Reading Victorian Poetry</w:t>
      </w:r>
      <w:r w:rsidR="00495BBD" w:rsidRPr="00495BBD">
        <w:t xml:space="preserve"> (Blackwell, 2012), by Richard Cronin. </w:t>
      </w:r>
      <w:r w:rsidR="00495BBD" w:rsidRPr="005D76D9">
        <w:rPr>
          <w:i/>
        </w:rPr>
        <w:t>Review 19:</w:t>
      </w:r>
      <w:r w:rsidR="00495BBD" w:rsidRPr="00495BBD">
        <w:t xml:space="preserve"> </w:t>
      </w:r>
      <w:r>
        <w:tab/>
      </w:r>
      <w:r w:rsidR="00495BBD" w:rsidRPr="005D76D9">
        <w:rPr>
          <w:i/>
        </w:rPr>
        <w:t>New Books on England and American Literature of the Nineteenth Century</w:t>
      </w:r>
      <w:r w:rsidR="00495BBD" w:rsidRPr="00495BBD">
        <w:t xml:space="preserve">, </w:t>
      </w:r>
      <w:r>
        <w:tab/>
      </w:r>
      <w:r w:rsidR="00495BBD" w:rsidRPr="00495BBD">
        <w:t xml:space="preserve">http://test.nbol-19.org/view </w:t>
      </w:r>
      <w:proofErr w:type="spellStart"/>
      <w:r w:rsidR="00495BBD" w:rsidRPr="00495BBD">
        <w:t>doc.php?index</w:t>
      </w:r>
      <w:proofErr w:type="spellEnd"/>
      <w:r w:rsidR="00495BBD" w:rsidRPr="00495BBD">
        <w:t>=232</w:t>
      </w:r>
      <w:r w:rsidR="005D76D9">
        <w:t xml:space="preserve">  </w:t>
      </w:r>
      <w:r w:rsidR="00495BBD" w:rsidRPr="00495BBD">
        <w:t xml:space="preserve"> </w:t>
      </w:r>
    </w:p>
    <w:p w14:paraId="7D33743C" w14:textId="77777777" w:rsidR="00440C7F" w:rsidRDefault="00440C7F" w:rsidP="00495BBD">
      <w:pPr>
        <w:pStyle w:val="NoSpacing"/>
      </w:pPr>
    </w:p>
    <w:p w14:paraId="39FF1FFA" w14:textId="77777777" w:rsidR="005D76D9" w:rsidRDefault="00440C7F" w:rsidP="00495BBD">
      <w:pPr>
        <w:pStyle w:val="NoSpacing"/>
      </w:pPr>
      <w:r>
        <w:tab/>
      </w:r>
      <w:r w:rsidR="00495BBD" w:rsidRPr="00495BBD">
        <w:t xml:space="preserve">Rev. of </w:t>
      </w:r>
      <w:r w:rsidR="00495BBD" w:rsidRPr="005D76D9">
        <w:rPr>
          <w:i/>
        </w:rPr>
        <w:t>The Palgrave Literary Dictionary of Tennyson</w:t>
      </w:r>
      <w:r w:rsidR="005D76D9">
        <w:t xml:space="preserve"> (</w:t>
      </w:r>
      <w:r w:rsidR="005D76D9" w:rsidRPr="00495BBD">
        <w:t xml:space="preserve">London: Palgrave Macmillan, </w:t>
      </w:r>
    </w:p>
    <w:p w14:paraId="0B7A8F2B" w14:textId="77777777" w:rsidR="00495BBD" w:rsidRPr="00495BBD" w:rsidRDefault="005D76D9" w:rsidP="00495BBD">
      <w:pPr>
        <w:pStyle w:val="NoSpacing"/>
      </w:pPr>
      <w:r>
        <w:tab/>
      </w:r>
      <w:r w:rsidRPr="00495BBD">
        <w:t>2011</w:t>
      </w:r>
      <w:r>
        <w:t xml:space="preserve">), </w:t>
      </w:r>
      <w:r w:rsidR="00495BBD" w:rsidRPr="00495BBD">
        <w:t xml:space="preserve">by Valerie Purton and Norman Page. </w:t>
      </w:r>
      <w:r w:rsidR="00495BBD" w:rsidRPr="005D76D9">
        <w:rPr>
          <w:i/>
        </w:rPr>
        <w:t>Review 19: New Books on England and</w:t>
      </w:r>
      <w:r w:rsidR="00495BBD" w:rsidRPr="00495BBD">
        <w:t xml:space="preserve"> </w:t>
      </w:r>
      <w:r w:rsidR="00440C7F">
        <w:tab/>
      </w:r>
      <w:r w:rsidR="00495BBD" w:rsidRPr="005D76D9">
        <w:rPr>
          <w:i/>
        </w:rPr>
        <w:t>American Literature of the Nineteenth Century</w:t>
      </w:r>
      <w:r w:rsidR="00495BBD" w:rsidRPr="00495BBD">
        <w:t xml:space="preserve">, </w:t>
      </w:r>
      <w:r w:rsidR="00440C7F" w:rsidRPr="005D76D9">
        <w:t>http://www.nbol-19.org/view</w:t>
      </w:r>
      <w:r w:rsidR="00495BBD" w:rsidRPr="00495BBD">
        <w:t xml:space="preserve"> </w:t>
      </w:r>
      <w:r w:rsidR="00440C7F">
        <w:tab/>
      </w:r>
      <w:proofErr w:type="spellStart"/>
      <w:r w:rsidR="00495BBD" w:rsidRPr="00495BBD">
        <w:t>doc.php?index</w:t>
      </w:r>
      <w:proofErr w:type="spellEnd"/>
      <w:r w:rsidR="00495BBD" w:rsidRPr="00495BBD">
        <w:t xml:space="preserve">=191 </w:t>
      </w:r>
    </w:p>
    <w:p w14:paraId="77D313D3" w14:textId="77777777" w:rsidR="00440C7F" w:rsidRDefault="00440C7F" w:rsidP="00495BBD">
      <w:pPr>
        <w:pStyle w:val="NoSpacing"/>
      </w:pPr>
    </w:p>
    <w:p w14:paraId="77AC701F" w14:textId="77777777" w:rsidR="005D76D9" w:rsidRDefault="00440C7F" w:rsidP="00495BBD">
      <w:pPr>
        <w:pStyle w:val="NoSpacing"/>
      </w:pPr>
      <w:r>
        <w:tab/>
      </w:r>
      <w:r w:rsidR="00495BBD" w:rsidRPr="00495BBD">
        <w:t xml:space="preserve">Rev. of </w:t>
      </w:r>
      <w:r w:rsidR="00495BBD" w:rsidRPr="005D76D9">
        <w:rPr>
          <w:i/>
        </w:rPr>
        <w:t>Becoming a Woman of Letters: Myths of Authorship and Facts of the Victorian</w:t>
      </w:r>
      <w:r w:rsidR="00495BBD" w:rsidRPr="00495BBD">
        <w:t xml:space="preserve"> </w:t>
      </w:r>
      <w:r>
        <w:tab/>
      </w:r>
      <w:r w:rsidR="00495BBD" w:rsidRPr="005D76D9">
        <w:rPr>
          <w:i/>
        </w:rPr>
        <w:t>Market</w:t>
      </w:r>
      <w:r w:rsidR="005D76D9">
        <w:t xml:space="preserve"> (Princeton UP, 2009), </w:t>
      </w:r>
      <w:r w:rsidR="00495BBD" w:rsidRPr="00495BBD">
        <w:t>by Linda Peterson</w:t>
      </w:r>
      <w:r w:rsidR="005D76D9">
        <w:t>.</w:t>
      </w:r>
      <w:r w:rsidR="00495BBD" w:rsidRPr="00495BBD">
        <w:t xml:space="preserve"> </w:t>
      </w:r>
      <w:r w:rsidR="00495BBD" w:rsidRPr="005D76D9">
        <w:rPr>
          <w:i/>
        </w:rPr>
        <w:t>Nineteenth-Century Gender Studies</w:t>
      </w:r>
      <w:r w:rsidR="00495BBD" w:rsidRPr="00495BBD">
        <w:t xml:space="preserve"> 6.2 </w:t>
      </w:r>
    </w:p>
    <w:p w14:paraId="2D5659D0" w14:textId="77777777" w:rsidR="00495BBD" w:rsidRDefault="005D76D9" w:rsidP="00495BBD">
      <w:pPr>
        <w:pStyle w:val="NoSpacing"/>
      </w:pPr>
      <w:r>
        <w:tab/>
        <w:t>(Summer 2010),</w:t>
      </w:r>
      <w:r w:rsidR="00495BBD" w:rsidRPr="00495BBD">
        <w:t xml:space="preserve"> http://ncgsjournal.com/issue62/issue62.htm </w:t>
      </w:r>
    </w:p>
    <w:p w14:paraId="64C04079" w14:textId="77777777" w:rsidR="005D76D9" w:rsidRPr="00495BBD" w:rsidRDefault="005D76D9" w:rsidP="00495BBD">
      <w:pPr>
        <w:pStyle w:val="NoSpacing"/>
      </w:pPr>
    </w:p>
    <w:p w14:paraId="3E765FD6" w14:textId="77777777" w:rsidR="005D76D9" w:rsidRDefault="00440C7F" w:rsidP="00495BBD">
      <w:pPr>
        <w:pStyle w:val="NoSpacing"/>
      </w:pPr>
      <w:r>
        <w:tab/>
      </w:r>
      <w:r w:rsidR="00495BBD" w:rsidRPr="00495BBD">
        <w:t xml:space="preserve">Rev. of </w:t>
      </w:r>
      <w:r w:rsidR="00495BBD" w:rsidRPr="005D76D9">
        <w:rPr>
          <w:i/>
        </w:rPr>
        <w:t>Family Likeness: Sex, Marriage, and Incest from Jane Austen to Virginia Woolf</w:t>
      </w:r>
    </w:p>
    <w:p w14:paraId="5E477493" w14:textId="77777777" w:rsidR="00495BBD" w:rsidRPr="00495BBD" w:rsidRDefault="005D76D9" w:rsidP="00495BBD">
      <w:pPr>
        <w:pStyle w:val="NoSpacing"/>
      </w:pPr>
      <w:r>
        <w:tab/>
        <w:t xml:space="preserve">(Cornell UP, 2008), </w:t>
      </w:r>
      <w:r w:rsidR="00495BBD" w:rsidRPr="00495BBD">
        <w:t>by Mary Jean Corbett</w:t>
      </w:r>
      <w:r>
        <w:t>.</w:t>
      </w:r>
      <w:r w:rsidR="00495BBD" w:rsidRPr="00495BBD">
        <w:t xml:space="preserve"> </w:t>
      </w:r>
      <w:r w:rsidR="00495BBD" w:rsidRPr="005D76D9">
        <w:rPr>
          <w:i/>
        </w:rPr>
        <w:t>Gaskell Society Journal</w:t>
      </w:r>
      <w:r w:rsidR="00495BBD" w:rsidRPr="00495BBD">
        <w:t xml:space="preserve"> 23 (2009): 68-71.</w:t>
      </w:r>
    </w:p>
    <w:p w14:paraId="76501174" w14:textId="77777777" w:rsidR="00440C7F" w:rsidRDefault="00440C7F" w:rsidP="00495BBD">
      <w:pPr>
        <w:pStyle w:val="NoSpacing"/>
      </w:pPr>
    </w:p>
    <w:p w14:paraId="78BA781D" w14:textId="77777777" w:rsidR="00500208" w:rsidRDefault="00440C7F" w:rsidP="00495BBD">
      <w:pPr>
        <w:pStyle w:val="NoSpacing"/>
      </w:pPr>
      <w:r>
        <w:tab/>
      </w:r>
      <w:r w:rsidR="00495BBD" w:rsidRPr="00495BBD">
        <w:t xml:space="preserve">Rev. of </w:t>
      </w:r>
      <w:r w:rsidR="00495BBD" w:rsidRPr="00500208">
        <w:rPr>
          <w:i/>
        </w:rPr>
        <w:t>Frances Power Cobbe: Victorian Feminist, Journalist, Reformer</w:t>
      </w:r>
      <w:r w:rsidR="00500208">
        <w:t xml:space="preserve"> (U of Virginia </w:t>
      </w:r>
    </w:p>
    <w:p w14:paraId="249EDCCF" w14:textId="77777777" w:rsidR="00500208" w:rsidRDefault="00500208" w:rsidP="00495BBD">
      <w:pPr>
        <w:pStyle w:val="NoSpacing"/>
      </w:pPr>
      <w:r>
        <w:tab/>
        <w:t xml:space="preserve">P, 2004), </w:t>
      </w:r>
      <w:r w:rsidR="00495BBD" w:rsidRPr="00495BBD">
        <w:t xml:space="preserve">by Sally Mitchell, and </w:t>
      </w:r>
      <w:r w:rsidR="00495BBD" w:rsidRPr="00500208">
        <w:rPr>
          <w:i/>
        </w:rPr>
        <w:t>Frances Power Cobbe and Victorian Feminism</w:t>
      </w:r>
      <w:r>
        <w:t xml:space="preserve"> </w:t>
      </w:r>
    </w:p>
    <w:p w14:paraId="7D89B6CE" w14:textId="77777777" w:rsidR="00500208" w:rsidRDefault="00500208" w:rsidP="00495BBD">
      <w:pPr>
        <w:pStyle w:val="NoSpacing"/>
      </w:pPr>
      <w:r>
        <w:tab/>
        <w:t>(Palgrave Macmillan, 2006),</w:t>
      </w:r>
      <w:r w:rsidR="00495BBD" w:rsidRPr="00495BBD">
        <w:t xml:space="preserve"> by Susan Hamilton</w:t>
      </w:r>
      <w:r>
        <w:t xml:space="preserve">. </w:t>
      </w:r>
      <w:r w:rsidR="00495BBD" w:rsidRPr="00500208">
        <w:rPr>
          <w:i/>
        </w:rPr>
        <w:t>Victorian Studies</w:t>
      </w:r>
      <w:r w:rsidR="00495BBD" w:rsidRPr="00495BBD">
        <w:t xml:space="preserve"> 51.3 (Spring 2009): </w:t>
      </w:r>
    </w:p>
    <w:p w14:paraId="2736F339" w14:textId="77777777" w:rsidR="00495BBD" w:rsidRPr="00495BBD" w:rsidRDefault="00500208" w:rsidP="00495BBD">
      <w:pPr>
        <w:pStyle w:val="NoSpacing"/>
      </w:pPr>
      <w:r>
        <w:tab/>
      </w:r>
      <w:r w:rsidR="00495BBD" w:rsidRPr="00495BBD">
        <w:t>588-92.</w:t>
      </w:r>
    </w:p>
    <w:p w14:paraId="021DAB40" w14:textId="77777777" w:rsidR="00440C7F" w:rsidRDefault="00440C7F" w:rsidP="00495BBD">
      <w:pPr>
        <w:pStyle w:val="NoSpacing"/>
      </w:pPr>
    </w:p>
    <w:p w14:paraId="473F6C0C" w14:textId="77777777" w:rsidR="00495BBD" w:rsidRPr="00495BBD" w:rsidRDefault="00440C7F" w:rsidP="00495BBD">
      <w:pPr>
        <w:pStyle w:val="NoSpacing"/>
      </w:pPr>
      <w:r>
        <w:tab/>
      </w:r>
      <w:r w:rsidR="00495BBD" w:rsidRPr="00495BBD">
        <w:t xml:space="preserve">Rev. of </w:t>
      </w:r>
      <w:r w:rsidR="00495BBD" w:rsidRPr="00500208">
        <w:rPr>
          <w:i/>
        </w:rPr>
        <w:t>Tennyson’s Name: Identity and Responsibility in the Poetry of</w:t>
      </w:r>
      <w:r w:rsidR="00500208" w:rsidRPr="00500208">
        <w:t xml:space="preserve"> </w:t>
      </w:r>
      <w:r w:rsidR="00500208" w:rsidRPr="00500208">
        <w:rPr>
          <w:i/>
        </w:rPr>
        <w:t>Alfred Lord</w:t>
      </w:r>
    </w:p>
    <w:p w14:paraId="6720F23C" w14:textId="77777777" w:rsidR="00495BBD" w:rsidRPr="00495BBD" w:rsidRDefault="00440C7F" w:rsidP="00495BBD">
      <w:pPr>
        <w:pStyle w:val="NoSpacing"/>
      </w:pPr>
      <w:r>
        <w:tab/>
      </w:r>
      <w:r w:rsidR="00495BBD" w:rsidRPr="00500208">
        <w:rPr>
          <w:i/>
        </w:rPr>
        <w:t>Tennyson</w:t>
      </w:r>
      <w:r w:rsidR="00500208">
        <w:t xml:space="preserve"> (Ashgate, 2008),</w:t>
      </w:r>
      <w:r w:rsidR="00495BBD" w:rsidRPr="00495BBD">
        <w:t xml:space="preserve"> by Anna Barton</w:t>
      </w:r>
      <w:r w:rsidR="00500208">
        <w:t>.</w:t>
      </w:r>
      <w:r w:rsidR="00495BBD" w:rsidRPr="00495BBD">
        <w:t xml:space="preserve"> </w:t>
      </w:r>
      <w:r w:rsidR="00495BBD" w:rsidRPr="00500208">
        <w:rPr>
          <w:i/>
        </w:rPr>
        <w:t>SHARP News</w:t>
      </w:r>
      <w:r w:rsidR="00495BBD" w:rsidRPr="00495BBD">
        <w:t xml:space="preserve"> 18.3 (Summer 2009): 13.</w:t>
      </w:r>
    </w:p>
    <w:p w14:paraId="75F9CB86" w14:textId="77777777" w:rsidR="00440C7F" w:rsidRDefault="00440C7F" w:rsidP="00495BBD">
      <w:pPr>
        <w:pStyle w:val="NoSpacing"/>
      </w:pPr>
    </w:p>
    <w:p w14:paraId="0B01CAD2" w14:textId="77777777" w:rsidR="00D1437F" w:rsidRDefault="00440C7F" w:rsidP="00495BBD">
      <w:pPr>
        <w:pStyle w:val="NoSpacing"/>
      </w:pPr>
      <w:r>
        <w:tab/>
      </w:r>
      <w:r w:rsidR="00495BBD" w:rsidRPr="00495BBD">
        <w:t xml:space="preserve">Rev. of </w:t>
      </w:r>
      <w:r w:rsidR="00495BBD" w:rsidRPr="00500208">
        <w:rPr>
          <w:i/>
        </w:rPr>
        <w:t>Charles Knight: Educator, Publisher, Writer</w:t>
      </w:r>
      <w:r w:rsidR="00500208">
        <w:t xml:space="preserve"> (Ashgate, </w:t>
      </w:r>
      <w:r w:rsidR="00D1437F">
        <w:t>2006),</w:t>
      </w:r>
      <w:r w:rsidR="00495BBD" w:rsidRPr="00495BBD">
        <w:t xml:space="preserve"> by Valerie Gray</w:t>
      </w:r>
      <w:r w:rsidR="00D1437F">
        <w:t>.</w:t>
      </w:r>
    </w:p>
    <w:p w14:paraId="5ECE8692" w14:textId="77777777" w:rsidR="00495BBD" w:rsidRPr="00495BBD" w:rsidRDefault="00495BBD" w:rsidP="00D1437F">
      <w:pPr>
        <w:pStyle w:val="NoSpacing"/>
        <w:ind w:firstLine="720"/>
      </w:pPr>
      <w:r w:rsidRPr="00D1437F">
        <w:rPr>
          <w:i/>
        </w:rPr>
        <w:t>SHARP News</w:t>
      </w:r>
      <w:r w:rsidRPr="00495BBD">
        <w:t xml:space="preserve"> 18.2 (Spring 2009): 11-12.</w:t>
      </w:r>
    </w:p>
    <w:p w14:paraId="340D764B" w14:textId="77777777" w:rsidR="00440C7F" w:rsidRDefault="00440C7F" w:rsidP="00495BBD">
      <w:pPr>
        <w:pStyle w:val="NoSpacing"/>
      </w:pPr>
      <w:r>
        <w:tab/>
      </w:r>
    </w:p>
    <w:p w14:paraId="037FDA44" w14:textId="77777777" w:rsidR="00D1437F" w:rsidRDefault="00440C7F" w:rsidP="00495BBD">
      <w:pPr>
        <w:pStyle w:val="NoSpacing"/>
      </w:pPr>
      <w:r>
        <w:tab/>
      </w:r>
      <w:r w:rsidR="00495BBD" w:rsidRPr="00495BBD">
        <w:t xml:space="preserve">Rev. of </w:t>
      </w:r>
      <w:r w:rsidR="00495BBD" w:rsidRPr="00D1437F">
        <w:rPr>
          <w:i/>
        </w:rPr>
        <w:t>On</w:t>
      </w:r>
      <w:r w:rsidR="00495BBD" w:rsidRPr="00495BBD">
        <w:t xml:space="preserve"> </w:t>
      </w:r>
      <w:r w:rsidR="00495BBD" w:rsidRPr="00D1437F">
        <w:rPr>
          <w:i/>
        </w:rPr>
        <w:t>Form: Poetry, Aestheticism, and the Legacy of a Word</w:t>
      </w:r>
      <w:r w:rsidR="00D1437F">
        <w:t xml:space="preserve"> (Oxford UP, 2007),</w:t>
      </w:r>
      <w:r w:rsidR="00495BBD" w:rsidRPr="00495BBD">
        <w:t xml:space="preserve"> by </w:t>
      </w:r>
    </w:p>
    <w:p w14:paraId="5AE50CF6" w14:textId="77777777" w:rsidR="00495BBD" w:rsidRPr="00495BBD" w:rsidRDefault="00D1437F" w:rsidP="00495BBD">
      <w:pPr>
        <w:pStyle w:val="NoSpacing"/>
      </w:pPr>
      <w:r>
        <w:tab/>
      </w:r>
      <w:r w:rsidR="00495BBD" w:rsidRPr="00495BBD">
        <w:t>Angela Leighton</w:t>
      </w:r>
      <w:r>
        <w:t>.</w:t>
      </w:r>
      <w:r w:rsidR="00495BBD" w:rsidRPr="00495BBD">
        <w:t xml:space="preserve"> </w:t>
      </w:r>
      <w:r w:rsidR="00495BBD" w:rsidRPr="00D1437F">
        <w:rPr>
          <w:i/>
        </w:rPr>
        <w:t>Journal of Pre-Raphaelite Studies</w:t>
      </w:r>
      <w:r w:rsidR="00495BBD" w:rsidRPr="00495BBD">
        <w:t xml:space="preserve"> 17 (Fall 2008): 110-14.</w:t>
      </w:r>
    </w:p>
    <w:p w14:paraId="202F244B" w14:textId="77777777" w:rsidR="00440C7F" w:rsidRDefault="00440C7F" w:rsidP="00495BBD">
      <w:pPr>
        <w:pStyle w:val="NoSpacing"/>
      </w:pPr>
    </w:p>
    <w:p w14:paraId="4B900C70" w14:textId="77777777" w:rsidR="00D1437F" w:rsidRDefault="00440C7F" w:rsidP="00495BBD">
      <w:pPr>
        <w:pStyle w:val="NoSpacing"/>
      </w:pPr>
      <w:r>
        <w:tab/>
      </w:r>
      <w:r w:rsidR="00495BBD" w:rsidRPr="00495BBD">
        <w:t xml:space="preserve">Rev. of </w:t>
      </w:r>
      <w:r w:rsidR="00495BBD" w:rsidRPr="00D1437F">
        <w:rPr>
          <w:i/>
        </w:rPr>
        <w:t>Tennyson and Victorian Periodicals: Commodities in Context</w:t>
      </w:r>
      <w:r w:rsidR="00D1437F">
        <w:t xml:space="preserve"> (Ashgate, 2007),</w:t>
      </w:r>
    </w:p>
    <w:p w14:paraId="703A118E" w14:textId="77777777" w:rsidR="00495BBD" w:rsidRPr="00495BBD" w:rsidRDefault="00495BBD" w:rsidP="00D1437F">
      <w:pPr>
        <w:pStyle w:val="NoSpacing"/>
        <w:ind w:firstLine="720"/>
      </w:pPr>
      <w:r w:rsidRPr="00495BBD">
        <w:t xml:space="preserve"> by Kathryn </w:t>
      </w:r>
      <w:r w:rsidR="00D1437F">
        <w:t xml:space="preserve">Ledbetter. </w:t>
      </w:r>
      <w:r w:rsidRPr="00D1437F">
        <w:rPr>
          <w:i/>
        </w:rPr>
        <w:t>Media History</w:t>
      </w:r>
      <w:r w:rsidRPr="00495BBD">
        <w:t xml:space="preserve"> 13.2-3 (August-December 2007): 293-95.</w:t>
      </w:r>
    </w:p>
    <w:p w14:paraId="7EC071DD" w14:textId="77777777" w:rsidR="00440C7F" w:rsidRDefault="00440C7F" w:rsidP="00495BBD">
      <w:pPr>
        <w:pStyle w:val="NoSpacing"/>
      </w:pPr>
    </w:p>
    <w:p w14:paraId="37DD2019" w14:textId="77777777" w:rsidR="008841EF" w:rsidRDefault="00440C7F" w:rsidP="00495BBD">
      <w:pPr>
        <w:pStyle w:val="NoSpacing"/>
      </w:pPr>
      <w:r>
        <w:tab/>
      </w:r>
      <w:r w:rsidR="00495BBD" w:rsidRPr="00495BBD">
        <w:t xml:space="preserve">Rev. of </w:t>
      </w:r>
      <w:r w:rsidR="00495BBD" w:rsidRPr="00D1437F">
        <w:rPr>
          <w:i/>
        </w:rPr>
        <w:t>Medical Women and Victorian Fiction</w:t>
      </w:r>
      <w:r w:rsidR="008841EF">
        <w:t xml:space="preserve"> (U of Missouri P, 2005),</w:t>
      </w:r>
      <w:r w:rsidR="00495BBD" w:rsidRPr="00495BBD">
        <w:t xml:space="preserve"> by Kristine </w:t>
      </w:r>
    </w:p>
    <w:p w14:paraId="39253FD1" w14:textId="77777777" w:rsidR="00495BBD" w:rsidRPr="00495BBD" w:rsidRDefault="008841EF" w:rsidP="00495BBD">
      <w:pPr>
        <w:pStyle w:val="NoSpacing"/>
      </w:pPr>
      <w:r>
        <w:tab/>
      </w:r>
      <w:r w:rsidR="00495BBD" w:rsidRPr="00495BBD">
        <w:t>Swenson</w:t>
      </w:r>
      <w:r>
        <w:t>.</w:t>
      </w:r>
      <w:r w:rsidR="00495BBD" w:rsidRPr="00495BBD">
        <w:t xml:space="preserve"> </w:t>
      </w:r>
      <w:r w:rsidR="00495BBD" w:rsidRPr="008841EF">
        <w:rPr>
          <w:i/>
        </w:rPr>
        <w:t>Victorian Periodicals Review</w:t>
      </w:r>
      <w:r w:rsidR="00495BBD" w:rsidRPr="00495BBD">
        <w:t xml:space="preserve"> 40.3 (Fall 2007): 261-63.</w:t>
      </w:r>
    </w:p>
    <w:p w14:paraId="650DFB82" w14:textId="77777777" w:rsidR="00440C7F" w:rsidRDefault="00440C7F" w:rsidP="00495BBD">
      <w:pPr>
        <w:pStyle w:val="NoSpacing"/>
      </w:pPr>
    </w:p>
    <w:p w14:paraId="6476881C" w14:textId="77777777" w:rsidR="008841EF" w:rsidRDefault="00440C7F" w:rsidP="00495BBD">
      <w:pPr>
        <w:pStyle w:val="NoSpacing"/>
      </w:pPr>
      <w:r>
        <w:tab/>
      </w:r>
      <w:r w:rsidR="00495BBD" w:rsidRPr="00495BBD">
        <w:t xml:space="preserve">Rev. of </w:t>
      </w:r>
      <w:r w:rsidR="00495BBD" w:rsidRPr="008841EF">
        <w:rPr>
          <w:i/>
        </w:rPr>
        <w:t>Reinventing King Arthur: The Arthurian Legends in Victorian Culture</w:t>
      </w:r>
      <w:r w:rsidR="008841EF">
        <w:t xml:space="preserve"> (Ashgate, </w:t>
      </w:r>
    </w:p>
    <w:p w14:paraId="32508ADD" w14:textId="77777777" w:rsidR="00495BBD" w:rsidRPr="00495BBD" w:rsidRDefault="008841EF" w:rsidP="00495BBD">
      <w:pPr>
        <w:pStyle w:val="NoSpacing"/>
      </w:pPr>
      <w:r>
        <w:tab/>
        <w:t>2005),</w:t>
      </w:r>
      <w:r w:rsidR="00495BBD" w:rsidRPr="00495BBD">
        <w:t xml:space="preserve"> by Inga Bryden</w:t>
      </w:r>
      <w:r>
        <w:t>.</w:t>
      </w:r>
      <w:r w:rsidR="00495BBD" w:rsidRPr="00495BBD">
        <w:t xml:space="preserve"> </w:t>
      </w:r>
      <w:r w:rsidR="00495BBD" w:rsidRPr="008841EF">
        <w:rPr>
          <w:i/>
        </w:rPr>
        <w:t>Victorian Studies</w:t>
      </w:r>
      <w:r w:rsidR="00495BBD" w:rsidRPr="00495BBD">
        <w:t xml:space="preserve"> 48.3 (Spring 2006): 559-60.</w:t>
      </w:r>
    </w:p>
    <w:p w14:paraId="56EC2151" w14:textId="77777777" w:rsidR="00440C7F" w:rsidRDefault="00440C7F" w:rsidP="00495BBD">
      <w:pPr>
        <w:pStyle w:val="NoSpacing"/>
      </w:pPr>
    </w:p>
    <w:p w14:paraId="3BC702E2" w14:textId="77777777" w:rsidR="008841EF" w:rsidRDefault="00440C7F" w:rsidP="00495BBD">
      <w:pPr>
        <w:pStyle w:val="NoSpacing"/>
      </w:pPr>
      <w:r>
        <w:tab/>
      </w:r>
      <w:r w:rsidR="00495BBD" w:rsidRPr="00495BBD">
        <w:t xml:space="preserve">Rev. of </w:t>
      </w:r>
      <w:r w:rsidR="00495BBD" w:rsidRPr="008841EF">
        <w:rPr>
          <w:i/>
        </w:rPr>
        <w:t>Ella Hepworth Dixon: The Story of a Modern Woman</w:t>
      </w:r>
      <w:r w:rsidR="008841EF">
        <w:t xml:space="preserve"> (Ashgate, 2005),</w:t>
      </w:r>
      <w:r w:rsidR="00495BBD" w:rsidRPr="00495BBD">
        <w:t xml:space="preserve"> by </w:t>
      </w:r>
    </w:p>
    <w:p w14:paraId="5CC66580" w14:textId="77777777" w:rsidR="00495BBD" w:rsidRPr="00495BBD" w:rsidRDefault="008841EF" w:rsidP="00495BBD">
      <w:pPr>
        <w:pStyle w:val="NoSpacing"/>
      </w:pPr>
      <w:r>
        <w:tab/>
      </w:r>
      <w:r w:rsidR="00495BBD" w:rsidRPr="00495BBD">
        <w:t>Valerie Fehlbaum</w:t>
      </w:r>
      <w:r>
        <w:t>.</w:t>
      </w:r>
      <w:r w:rsidR="00495BBD" w:rsidRPr="00495BBD">
        <w:t xml:space="preserve"> </w:t>
      </w:r>
      <w:r>
        <w:t xml:space="preserve"> </w:t>
      </w:r>
      <w:r w:rsidR="00495BBD" w:rsidRPr="008841EF">
        <w:rPr>
          <w:i/>
        </w:rPr>
        <w:t>Nineteenth-Century Gender Studies</w:t>
      </w:r>
      <w:r w:rsidR="00495BBD" w:rsidRPr="00495BBD">
        <w:t xml:space="preserve"> 2.2 (Summer 2006)</w:t>
      </w:r>
      <w:r>
        <w:t>,</w:t>
      </w:r>
      <w:r w:rsidR="00495BBD" w:rsidRPr="00495BBD">
        <w:t xml:space="preserve"> </w:t>
      </w:r>
      <w:r w:rsidR="00440C7F">
        <w:tab/>
      </w:r>
      <w:r w:rsidR="00495BBD" w:rsidRPr="00495BBD">
        <w:t>http://www.ncgsjournal.com/issue22/hughes.htm.</w:t>
      </w:r>
    </w:p>
    <w:p w14:paraId="4230D1B1" w14:textId="77777777" w:rsidR="00440C7F" w:rsidRDefault="00440C7F" w:rsidP="00495BBD">
      <w:pPr>
        <w:pStyle w:val="NoSpacing"/>
      </w:pPr>
    </w:p>
    <w:p w14:paraId="65E9463F" w14:textId="77777777" w:rsidR="008841EF" w:rsidRDefault="00440C7F" w:rsidP="00495BBD">
      <w:pPr>
        <w:pStyle w:val="NoSpacing"/>
      </w:pPr>
      <w:r>
        <w:tab/>
      </w:r>
      <w:r w:rsidR="00495BBD" w:rsidRPr="00495BBD">
        <w:t xml:space="preserve">Rev. of </w:t>
      </w:r>
      <w:r w:rsidR="00495BBD" w:rsidRPr="008841EF">
        <w:rPr>
          <w:i/>
        </w:rPr>
        <w:t>Essays and Studies 2003: Victorian Women Poets</w:t>
      </w:r>
      <w:r w:rsidR="008841EF">
        <w:t xml:space="preserve"> (Boydell &amp; Brewer, 2003),</w:t>
      </w:r>
      <w:r w:rsidR="00495BBD" w:rsidRPr="00495BBD">
        <w:t xml:space="preserve"> ed. </w:t>
      </w:r>
    </w:p>
    <w:p w14:paraId="4138BBA6" w14:textId="77777777" w:rsidR="00495BBD" w:rsidRPr="00495BBD" w:rsidRDefault="008841EF" w:rsidP="00495BBD">
      <w:pPr>
        <w:pStyle w:val="NoSpacing"/>
      </w:pPr>
      <w:r>
        <w:tab/>
      </w:r>
      <w:r w:rsidR="00495BBD" w:rsidRPr="00495BBD">
        <w:t xml:space="preserve">Alison Chapman. </w:t>
      </w:r>
      <w:r w:rsidRPr="008841EF">
        <w:rPr>
          <w:i/>
        </w:rPr>
        <w:t>J</w:t>
      </w:r>
      <w:r w:rsidR="00495BBD" w:rsidRPr="008841EF">
        <w:rPr>
          <w:i/>
        </w:rPr>
        <w:t>ournal of Pre-Raphaelite Studies</w:t>
      </w:r>
      <w:r w:rsidR="00495BBD" w:rsidRPr="00495BBD">
        <w:t xml:space="preserve"> n.s.15 (2006): 100-3.</w:t>
      </w:r>
    </w:p>
    <w:p w14:paraId="3883A433" w14:textId="77777777" w:rsidR="00440C7F" w:rsidRDefault="00440C7F" w:rsidP="00495BBD">
      <w:pPr>
        <w:pStyle w:val="NoSpacing"/>
      </w:pPr>
    </w:p>
    <w:p w14:paraId="2D3F0AA6" w14:textId="77777777" w:rsidR="008841EF" w:rsidRDefault="00440C7F" w:rsidP="00495BBD">
      <w:pPr>
        <w:pStyle w:val="NoSpacing"/>
      </w:pPr>
      <w:r>
        <w:tab/>
      </w:r>
      <w:r w:rsidR="00495BBD" w:rsidRPr="00495BBD">
        <w:t xml:space="preserve">Rev. of </w:t>
      </w:r>
      <w:r w:rsidR="00495BBD" w:rsidRPr="008841EF">
        <w:rPr>
          <w:i/>
        </w:rPr>
        <w:t>Gender</w:t>
      </w:r>
      <w:r w:rsidR="00495BBD" w:rsidRPr="00495BBD">
        <w:t xml:space="preserve"> </w:t>
      </w:r>
      <w:r w:rsidR="00495BBD" w:rsidRPr="008841EF">
        <w:rPr>
          <w:i/>
        </w:rPr>
        <w:t>and the Victorian Periodical</w:t>
      </w:r>
      <w:r w:rsidR="008841EF">
        <w:t xml:space="preserve"> (Cambridge UP, 2003),</w:t>
      </w:r>
      <w:r w:rsidR="00495BBD" w:rsidRPr="00495BBD">
        <w:t xml:space="preserve"> by Hilary Fraser</w:t>
      </w:r>
      <w:r w:rsidR="008841EF">
        <w:t>,</w:t>
      </w:r>
    </w:p>
    <w:p w14:paraId="66885F24" w14:textId="77777777" w:rsidR="008841EF" w:rsidRDefault="008841EF" w:rsidP="00495BBD">
      <w:pPr>
        <w:pStyle w:val="NoSpacing"/>
      </w:pPr>
      <w:r>
        <w:tab/>
      </w:r>
      <w:r w:rsidR="00495BBD" w:rsidRPr="00495BBD">
        <w:t>Stephanie</w:t>
      </w:r>
      <w:r>
        <w:t xml:space="preserve"> </w:t>
      </w:r>
      <w:r w:rsidR="00495BBD" w:rsidRPr="00495BBD">
        <w:t xml:space="preserve">Green, and Judith Johnston. </w:t>
      </w:r>
      <w:r w:rsidR="00495BBD" w:rsidRPr="008841EF">
        <w:rPr>
          <w:i/>
        </w:rPr>
        <w:t>Nineteenth Cent</w:t>
      </w:r>
      <w:r w:rsidR="00495BBD" w:rsidRPr="008841EF">
        <w:rPr>
          <w:b/>
          <w:i/>
        </w:rPr>
        <w:t>u</w:t>
      </w:r>
      <w:r w:rsidR="00495BBD" w:rsidRPr="008841EF">
        <w:rPr>
          <w:i/>
        </w:rPr>
        <w:t>ry Literature</w:t>
      </w:r>
      <w:r w:rsidR="00495BBD" w:rsidRPr="00495BBD">
        <w:t xml:space="preserve"> 60.2 (September </w:t>
      </w:r>
    </w:p>
    <w:p w14:paraId="18B6C3F1" w14:textId="77777777" w:rsidR="00495BBD" w:rsidRPr="00495BBD" w:rsidRDefault="008841EF" w:rsidP="00495BBD">
      <w:pPr>
        <w:pStyle w:val="NoSpacing"/>
      </w:pPr>
      <w:r>
        <w:tab/>
      </w:r>
      <w:r w:rsidR="00495BBD" w:rsidRPr="00495BBD">
        <w:t>2005): 254-58.</w:t>
      </w:r>
    </w:p>
    <w:p w14:paraId="3687C28D" w14:textId="77777777" w:rsidR="00440C7F" w:rsidRDefault="00440C7F" w:rsidP="00495BBD">
      <w:pPr>
        <w:pStyle w:val="NoSpacing"/>
      </w:pPr>
    </w:p>
    <w:p w14:paraId="113F7870" w14:textId="77777777" w:rsidR="00AA489E" w:rsidRDefault="00440C7F" w:rsidP="00495BBD">
      <w:pPr>
        <w:pStyle w:val="NoSpacing"/>
      </w:pPr>
      <w:r>
        <w:tab/>
      </w:r>
      <w:r w:rsidR="00495BBD" w:rsidRPr="00495BBD">
        <w:t xml:space="preserve">Rev. of </w:t>
      </w:r>
      <w:r w:rsidR="00495BBD" w:rsidRPr="008841EF">
        <w:rPr>
          <w:i/>
        </w:rPr>
        <w:t>Print in Transition</w:t>
      </w:r>
      <w:r w:rsidR="008841EF">
        <w:t xml:space="preserve"> (Macmillan, 2001</w:t>
      </w:r>
      <w:r w:rsidR="00AA489E">
        <w:t>)</w:t>
      </w:r>
      <w:r w:rsidR="008841EF">
        <w:t xml:space="preserve">, </w:t>
      </w:r>
      <w:r w:rsidR="00495BBD" w:rsidRPr="00495BBD">
        <w:t xml:space="preserve">by Laurel Brake. </w:t>
      </w:r>
      <w:r w:rsidR="00495BBD" w:rsidRPr="00AA489E">
        <w:rPr>
          <w:i/>
        </w:rPr>
        <w:t xml:space="preserve">Victorian </w:t>
      </w:r>
      <w:r w:rsidR="00F3431B" w:rsidRPr="00AA489E">
        <w:rPr>
          <w:i/>
        </w:rPr>
        <w:t>Studies</w:t>
      </w:r>
    </w:p>
    <w:p w14:paraId="4AFC12AA" w14:textId="77777777" w:rsidR="00495BBD" w:rsidRPr="00495BBD" w:rsidRDefault="00AA489E" w:rsidP="00495BBD">
      <w:pPr>
        <w:pStyle w:val="NoSpacing"/>
      </w:pPr>
      <w:r>
        <w:tab/>
      </w:r>
      <w:r w:rsidR="00495BBD" w:rsidRPr="00495BBD">
        <w:t>45.4 (Summer 2003): 762-64.</w:t>
      </w:r>
    </w:p>
    <w:p w14:paraId="4364E384" w14:textId="77777777" w:rsidR="00440C7F" w:rsidRDefault="00440C7F" w:rsidP="00495BBD">
      <w:pPr>
        <w:pStyle w:val="NoSpacing"/>
      </w:pPr>
    </w:p>
    <w:p w14:paraId="10791E0A" w14:textId="77777777" w:rsidR="00AA489E" w:rsidRDefault="00440C7F" w:rsidP="00495BBD">
      <w:pPr>
        <w:pStyle w:val="NoSpacing"/>
      </w:pPr>
      <w:r>
        <w:tab/>
      </w:r>
      <w:r w:rsidR="00495BBD" w:rsidRPr="00495BBD">
        <w:t xml:space="preserve">Rev. of </w:t>
      </w:r>
      <w:r w:rsidR="00495BBD" w:rsidRPr="00AA489E">
        <w:rPr>
          <w:i/>
        </w:rPr>
        <w:t>The House of Blackwood</w:t>
      </w:r>
      <w:r w:rsidR="00AA489E">
        <w:t xml:space="preserve"> (Pennsylvania State UP, 2002),</w:t>
      </w:r>
      <w:r w:rsidR="00495BBD" w:rsidRPr="00495BBD">
        <w:t xml:space="preserve"> by David Finkelstein, </w:t>
      </w:r>
    </w:p>
    <w:p w14:paraId="11822C5E" w14:textId="77777777" w:rsidR="00AA489E" w:rsidRDefault="00AA489E" w:rsidP="00495BBD">
      <w:pPr>
        <w:pStyle w:val="NoSpacing"/>
      </w:pPr>
      <w:r>
        <w:tab/>
      </w:r>
      <w:r w:rsidR="00495BBD" w:rsidRPr="00495BBD">
        <w:t xml:space="preserve">and </w:t>
      </w:r>
      <w:r w:rsidR="00495BBD" w:rsidRPr="00F3431B">
        <w:rPr>
          <w:i/>
        </w:rPr>
        <w:t>Print in Transition</w:t>
      </w:r>
      <w:r>
        <w:t xml:space="preserve"> (Palgrave, 2001)</w:t>
      </w:r>
      <w:r w:rsidR="00495BBD" w:rsidRPr="00495BBD">
        <w:t xml:space="preserve">, by </w:t>
      </w:r>
      <w:r>
        <w:t>Laurel Brake.</w:t>
      </w:r>
      <w:r w:rsidR="00495BBD" w:rsidRPr="00495BBD">
        <w:t xml:space="preserve"> </w:t>
      </w:r>
      <w:r w:rsidR="00495BBD" w:rsidRPr="00AA489E">
        <w:rPr>
          <w:i/>
        </w:rPr>
        <w:t>Media History</w:t>
      </w:r>
      <w:r w:rsidR="00495BBD" w:rsidRPr="00495BBD">
        <w:t xml:space="preserve"> 9.2 </w:t>
      </w:r>
      <w:r w:rsidR="00F3431B" w:rsidRPr="00495BBD">
        <w:t>(August</w:t>
      </w:r>
    </w:p>
    <w:p w14:paraId="49ECD79B" w14:textId="77777777" w:rsidR="00495BBD" w:rsidRPr="00495BBD" w:rsidRDefault="00AA489E" w:rsidP="00495BBD">
      <w:pPr>
        <w:pStyle w:val="NoSpacing"/>
      </w:pPr>
      <w:r>
        <w:tab/>
      </w:r>
      <w:r w:rsidR="00495BBD" w:rsidRPr="00495BBD">
        <w:t>2003): 171-73.</w:t>
      </w:r>
    </w:p>
    <w:p w14:paraId="1E183DC3" w14:textId="77777777" w:rsidR="00440C7F" w:rsidRDefault="00440C7F" w:rsidP="00495BBD">
      <w:pPr>
        <w:pStyle w:val="NoSpacing"/>
      </w:pPr>
    </w:p>
    <w:p w14:paraId="23061D43" w14:textId="77777777" w:rsidR="00F3431B" w:rsidRDefault="00AD3273" w:rsidP="00495BBD">
      <w:pPr>
        <w:pStyle w:val="NoSpacing"/>
      </w:pPr>
      <w:r>
        <w:tab/>
      </w:r>
      <w:r w:rsidR="00495BBD" w:rsidRPr="00495BBD">
        <w:t xml:space="preserve">Rev. of </w:t>
      </w:r>
      <w:r w:rsidR="00495BBD" w:rsidRPr="00F3431B">
        <w:rPr>
          <w:i/>
        </w:rPr>
        <w:t>The Sensation Novel and the Victorian Family Magazine</w:t>
      </w:r>
      <w:r w:rsidR="00F3431B">
        <w:t xml:space="preserve"> (Palgrave, 2001),  </w:t>
      </w:r>
    </w:p>
    <w:p w14:paraId="3C9D4864" w14:textId="77777777" w:rsidR="00495BBD" w:rsidRPr="00495BBD" w:rsidRDefault="00F3431B" w:rsidP="00495BBD">
      <w:pPr>
        <w:pStyle w:val="NoSpacing"/>
      </w:pPr>
      <w:r>
        <w:tab/>
      </w:r>
      <w:r w:rsidR="00495BBD" w:rsidRPr="00495BBD">
        <w:t xml:space="preserve">by Deborah Wynne. </w:t>
      </w:r>
      <w:r w:rsidR="00495BBD" w:rsidRPr="00F3431B">
        <w:rPr>
          <w:i/>
        </w:rPr>
        <w:t>Victorian Studies</w:t>
      </w:r>
      <w:r w:rsidR="00495BBD" w:rsidRPr="00495BBD">
        <w:t xml:space="preserve"> 45.3 (Spring 2003): 545-46.</w:t>
      </w:r>
    </w:p>
    <w:p w14:paraId="78EEEEE1" w14:textId="77777777" w:rsidR="00AD3273" w:rsidRDefault="00AD3273" w:rsidP="00495BBD">
      <w:pPr>
        <w:pStyle w:val="NoSpacing"/>
      </w:pPr>
    </w:p>
    <w:p w14:paraId="014F23AE" w14:textId="77777777" w:rsidR="00F3431B" w:rsidRDefault="00AD3273" w:rsidP="00495BBD">
      <w:pPr>
        <w:pStyle w:val="NoSpacing"/>
      </w:pPr>
      <w:r>
        <w:tab/>
      </w:r>
      <w:r w:rsidR="00495BBD" w:rsidRPr="00495BBD">
        <w:t xml:space="preserve">Rev. of </w:t>
      </w:r>
      <w:r w:rsidR="00495BBD" w:rsidRPr="00F3431B">
        <w:rPr>
          <w:i/>
        </w:rPr>
        <w:t>Serializing Fiction in the Victorian Press</w:t>
      </w:r>
      <w:r w:rsidR="00F3431B">
        <w:t xml:space="preserve"> (Palgrave, 2000), </w:t>
      </w:r>
      <w:r w:rsidR="00495BBD" w:rsidRPr="00495BBD">
        <w:t xml:space="preserve">by Graham Law. </w:t>
      </w:r>
    </w:p>
    <w:p w14:paraId="54187A17" w14:textId="77777777" w:rsidR="00495BBD" w:rsidRPr="00495BBD" w:rsidRDefault="00F3431B" w:rsidP="00495BBD">
      <w:pPr>
        <w:pStyle w:val="NoSpacing"/>
      </w:pPr>
      <w:r>
        <w:lastRenderedPageBreak/>
        <w:tab/>
      </w:r>
      <w:r w:rsidR="00495BBD" w:rsidRPr="00F3431B">
        <w:rPr>
          <w:i/>
        </w:rPr>
        <w:t>Victorian Studies</w:t>
      </w:r>
      <w:r w:rsidR="00495BBD" w:rsidRPr="00495BBD">
        <w:t xml:space="preserve"> 44.4 (Summer 2002): 688-90.</w:t>
      </w:r>
    </w:p>
    <w:p w14:paraId="4A10A0D1" w14:textId="77777777" w:rsidR="00AD3273" w:rsidRDefault="00AD3273" w:rsidP="00495BBD">
      <w:pPr>
        <w:pStyle w:val="NoSpacing"/>
      </w:pPr>
    </w:p>
    <w:p w14:paraId="7AF65CC5" w14:textId="77777777" w:rsidR="00F3431B" w:rsidRDefault="00AD3273" w:rsidP="00495BBD">
      <w:pPr>
        <w:pStyle w:val="NoSpacing"/>
      </w:pPr>
      <w:r>
        <w:tab/>
      </w:r>
      <w:r w:rsidR="00495BBD" w:rsidRPr="00495BBD">
        <w:t xml:space="preserve">Rev. of </w:t>
      </w:r>
      <w:r w:rsidR="00495BBD" w:rsidRPr="00F3431B">
        <w:rPr>
          <w:i/>
        </w:rPr>
        <w:t>Their Fair Share: Women, Power and Criticism in the Athenaeum, From</w:t>
      </w:r>
      <w:r w:rsidR="00495BBD" w:rsidRPr="00495BBD">
        <w:t xml:space="preserve"> </w:t>
      </w:r>
      <w:r>
        <w:tab/>
      </w:r>
      <w:r w:rsidR="00495BBD" w:rsidRPr="00F3431B">
        <w:rPr>
          <w:i/>
        </w:rPr>
        <w:t>Millicent Garrett Fawcett to Katherine Mansfield, 1870-1920</w:t>
      </w:r>
      <w:r w:rsidR="00F3431B">
        <w:t xml:space="preserve"> (Ashgate, 2000), </w:t>
      </w:r>
      <w:r w:rsidR="00495BBD" w:rsidRPr="00495BBD">
        <w:t xml:space="preserve">by </w:t>
      </w:r>
    </w:p>
    <w:p w14:paraId="5851F284" w14:textId="77777777" w:rsidR="00495BBD" w:rsidRPr="00495BBD" w:rsidRDefault="00F3431B" w:rsidP="00495BBD">
      <w:pPr>
        <w:pStyle w:val="NoSpacing"/>
      </w:pPr>
      <w:r>
        <w:tab/>
      </w:r>
      <w:r w:rsidR="00495BBD" w:rsidRPr="00495BBD">
        <w:t>Marysa Demoor</w:t>
      </w:r>
      <w:r>
        <w:t>.</w:t>
      </w:r>
      <w:r w:rsidR="00495BBD" w:rsidRPr="00495BBD">
        <w:t xml:space="preserve"> </w:t>
      </w:r>
      <w:r w:rsidR="00495BBD" w:rsidRPr="00F3431B">
        <w:rPr>
          <w:i/>
        </w:rPr>
        <w:t>English Studies</w:t>
      </w:r>
      <w:r>
        <w:t xml:space="preserve"> [Netherlands]</w:t>
      </w:r>
      <w:r w:rsidR="00495BBD" w:rsidRPr="00495BBD">
        <w:t xml:space="preserve"> 83.2 (April 2002): 171-73.</w:t>
      </w:r>
    </w:p>
    <w:p w14:paraId="5AD1A305" w14:textId="77777777" w:rsidR="00AD3273" w:rsidRDefault="00AD3273" w:rsidP="00495BBD">
      <w:pPr>
        <w:pStyle w:val="NoSpacing"/>
      </w:pPr>
    </w:p>
    <w:p w14:paraId="3767D454" w14:textId="77777777" w:rsidR="00F3431B" w:rsidRDefault="00AD3273" w:rsidP="00495BBD">
      <w:pPr>
        <w:pStyle w:val="NoSpacing"/>
      </w:pPr>
      <w:r>
        <w:tab/>
      </w:r>
      <w:r w:rsidR="00495BBD" w:rsidRPr="00495BBD">
        <w:t xml:space="preserve">Rev. of </w:t>
      </w:r>
      <w:r w:rsidR="00495BBD" w:rsidRPr="00F3431B">
        <w:rPr>
          <w:i/>
        </w:rPr>
        <w:t>Women’s Poetry, Late Romantic to Late Victorian; Gender and Genre, 1830-</w:t>
      </w:r>
      <w:r>
        <w:tab/>
      </w:r>
      <w:r w:rsidR="00495BBD" w:rsidRPr="00F3431B">
        <w:rPr>
          <w:i/>
        </w:rPr>
        <w:t>1900</w:t>
      </w:r>
      <w:r w:rsidR="00F3431B">
        <w:t xml:space="preserve"> (Macmillan, 1999), </w:t>
      </w:r>
      <w:r w:rsidR="00495BBD" w:rsidRPr="00495BBD">
        <w:t xml:space="preserve">ed. Isobel Armstrong and Virginia Blain, and </w:t>
      </w:r>
      <w:r w:rsidR="00495BBD" w:rsidRPr="00F3431B">
        <w:rPr>
          <w:i/>
        </w:rPr>
        <w:t>Dictionary of</w:t>
      </w:r>
      <w:r w:rsidR="00495BBD" w:rsidRPr="00495BBD">
        <w:t xml:space="preserve"> </w:t>
      </w:r>
    </w:p>
    <w:p w14:paraId="2549685E" w14:textId="77777777" w:rsidR="00495BBD" w:rsidRPr="00495BBD" w:rsidRDefault="00495BBD" w:rsidP="00F3431B">
      <w:pPr>
        <w:pStyle w:val="NoSpacing"/>
        <w:ind w:left="720"/>
      </w:pPr>
      <w:r w:rsidRPr="00F3431B">
        <w:rPr>
          <w:i/>
        </w:rPr>
        <w:t>Literary Biography</w:t>
      </w:r>
      <w:r w:rsidR="00F3431B">
        <w:rPr>
          <w:i/>
        </w:rPr>
        <w:t xml:space="preserve"> </w:t>
      </w:r>
      <w:r w:rsidRPr="00F3431B">
        <w:rPr>
          <w:i/>
        </w:rPr>
        <w:t>199: Victorian Women Poets</w:t>
      </w:r>
      <w:r w:rsidR="00F3431B">
        <w:t xml:space="preserve"> (Gale, 1999), </w:t>
      </w:r>
      <w:r w:rsidRPr="00495BBD">
        <w:t>ed. William B. Thesing</w:t>
      </w:r>
      <w:r w:rsidR="00F3431B">
        <w:t>.</w:t>
      </w:r>
      <w:r w:rsidRPr="00495BBD">
        <w:t xml:space="preserve"> </w:t>
      </w:r>
      <w:r w:rsidRPr="00F3431B">
        <w:rPr>
          <w:i/>
        </w:rPr>
        <w:t>Victorian Studies</w:t>
      </w:r>
      <w:r w:rsidRPr="00495BBD">
        <w:t xml:space="preserve"> 43.4 (Summer 2001): 661-64.</w:t>
      </w:r>
    </w:p>
    <w:p w14:paraId="0C35AD6D" w14:textId="77777777" w:rsidR="00AD3273" w:rsidRDefault="00AD3273" w:rsidP="00495BBD">
      <w:pPr>
        <w:pStyle w:val="NoSpacing"/>
      </w:pPr>
    </w:p>
    <w:p w14:paraId="024AE8D2" w14:textId="77777777" w:rsidR="00F3431B" w:rsidRDefault="00AD3273" w:rsidP="00495BBD">
      <w:pPr>
        <w:pStyle w:val="NoSpacing"/>
      </w:pPr>
      <w:r>
        <w:tab/>
      </w:r>
      <w:r w:rsidR="00495BBD" w:rsidRPr="00495BBD">
        <w:t xml:space="preserve">Rev. of </w:t>
      </w:r>
      <w:r w:rsidR="00495BBD" w:rsidRPr="00F3431B">
        <w:rPr>
          <w:i/>
        </w:rPr>
        <w:t>Women of the Press in Nineteenth-Century Britain</w:t>
      </w:r>
      <w:r w:rsidR="00F3431B">
        <w:t xml:space="preserve"> (St. Martin’s, 2000), </w:t>
      </w:r>
      <w:r w:rsidR="00495BBD" w:rsidRPr="00495BBD">
        <w:t xml:space="preserve">by </w:t>
      </w:r>
    </w:p>
    <w:p w14:paraId="0ED278F0" w14:textId="77777777" w:rsidR="00495BBD" w:rsidRPr="00495BBD" w:rsidRDefault="00F3431B" w:rsidP="00495BBD">
      <w:pPr>
        <w:pStyle w:val="NoSpacing"/>
      </w:pPr>
      <w:r>
        <w:tab/>
      </w:r>
      <w:r w:rsidR="00495BBD" w:rsidRPr="00495BBD">
        <w:t>Barbara Onslow</w:t>
      </w:r>
      <w:r>
        <w:t>.</w:t>
      </w:r>
      <w:r w:rsidR="00495BBD" w:rsidRPr="00495BBD">
        <w:t xml:space="preserve"> </w:t>
      </w:r>
      <w:r w:rsidR="00495BBD" w:rsidRPr="00F3431B">
        <w:rPr>
          <w:i/>
        </w:rPr>
        <w:t>Media History</w:t>
      </w:r>
      <w:r w:rsidR="00495BBD" w:rsidRPr="00495BBD">
        <w:t xml:space="preserve"> 7.2 (December 2001): 183-84.</w:t>
      </w:r>
    </w:p>
    <w:p w14:paraId="3B764EF4" w14:textId="77777777" w:rsidR="00AD3273" w:rsidRDefault="00AD3273" w:rsidP="00495BBD">
      <w:pPr>
        <w:pStyle w:val="NoSpacing"/>
      </w:pPr>
    </w:p>
    <w:p w14:paraId="44BFC739" w14:textId="77777777" w:rsidR="00677F96" w:rsidRDefault="00AD3273" w:rsidP="00495BBD">
      <w:pPr>
        <w:pStyle w:val="NoSpacing"/>
      </w:pPr>
      <w:r>
        <w:tab/>
      </w:r>
      <w:r w:rsidR="00495BBD" w:rsidRPr="00495BBD">
        <w:t xml:space="preserve">Rev. of </w:t>
      </w:r>
      <w:r w:rsidR="00495BBD" w:rsidRPr="00677F96">
        <w:rPr>
          <w:i/>
        </w:rPr>
        <w:t>Oscar Wilde’s Decorated Books</w:t>
      </w:r>
      <w:r w:rsidR="00677F96">
        <w:t xml:space="preserve"> (U of Michigan P, 2000),</w:t>
      </w:r>
      <w:r w:rsidR="00495BBD" w:rsidRPr="00495BBD">
        <w:t xml:space="preserve"> by Nicholas Frankel</w:t>
      </w:r>
      <w:r w:rsidR="00677F96">
        <w:t>.</w:t>
      </w:r>
    </w:p>
    <w:p w14:paraId="0C4AB4B8" w14:textId="77777777" w:rsidR="00495BBD" w:rsidRPr="00495BBD" w:rsidRDefault="00495BBD" w:rsidP="00677F96">
      <w:pPr>
        <w:pStyle w:val="NoSpacing"/>
        <w:ind w:firstLine="720"/>
      </w:pPr>
      <w:r w:rsidRPr="00495BBD">
        <w:t xml:space="preserve"> </w:t>
      </w:r>
      <w:r w:rsidRPr="00677F96">
        <w:rPr>
          <w:i/>
        </w:rPr>
        <w:t>SHARP News</w:t>
      </w:r>
      <w:r w:rsidRPr="00495BBD">
        <w:t xml:space="preserve"> 10.3 (Summer 2001): 12-13.</w:t>
      </w:r>
    </w:p>
    <w:p w14:paraId="2903B69C" w14:textId="77777777" w:rsidR="00AD3273" w:rsidRDefault="00AD3273" w:rsidP="00495BBD">
      <w:pPr>
        <w:pStyle w:val="NoSpacing"/>
      </w:pPr>
    </w:p>
    <w:p w14:paraId="0E814841" w14:textId="77777777" w:rsidR="00677F96" w:rsidRDefault="00AD3273" w:rsidP="00495BBD">
      <w:pPr>
        <w:pStyle w:val="NoSpacing"/>
      </w:pPr>
      <w:r>
        <w:tab/>
      </w:r>
      <w:r w:rsidR="00495BBD" w:rsidRPr="00495BBD">
        <w:t xml:space="preserve">Rev. of </w:t>
      </w:r>
      <w:r w:rsidR="00495BBD" w:rsidRPr="00677F96">
        <w:rPr>
          <w:i/>
        </w:rPr>
        <w:t>Trollope and the Magazines: Gendered Issues in Mid-Victorian Britain</w:t>
      </w:r>
      <w:r w:rsidR="00677F96">
        <w:t xml:space="preserve"> (St. </w:t>
      </w:r>
    </w:p>
    <w:p w14:paraId="10BDA754" w14:textId="77777777" w:rsidR="00495BBD" w:rsidRPr="00495BBD" w:rsidRDefault="00677F96" w:rsidP="00495BBD">
      <w:pPr>
        <w:pStyle w:val="NoSpacing"/>
      </w:pPr>
      <w:r>
        <w:tab/>
        <w:t>Martin’s, 2000),</w:t>
      </w:r>
      <w:r w:rsidR="00495BBD" w:rsidRPr="00495BBD">
        <w:t xml:space="preserve"> by Mark W. Turner</w:t>
      </w:r>
      <w:r>
        <w:t>.</w:t>
      </w:r>
      <w:r w:rsidR="00495BBD" w:rsidRPr="00495BBD">
        <w:t xml:space="preserve"> </w:t>
      </w:r>
      <w:r w:rsidR="00495BBD" w:rsidRPr="00677F96">
        <w:rPr>
          <w:i/>
        </w:rPr>
        <w:t>Media History</w:t>
      </w:r>
      <w:r>
        <w:t xml:space="preserve"> </w:t>
      </w:r>
      <w:r w:rsidR="00495BBD" w:rsidRPr="00495BBD">
        <w:t>7.1 (June 2001): 97-99.</w:t>
      </w:r>
    </w:p>
    <w:p w14:paraId="56C90074" w14:textId="77777777" w:rsidR="00AD3273" w:rsidRDefault="00AD3273" w:rsidP="00495BBD">
      <w:pPr>
        <w:pStyle w:val="NoSpacing"/>
      </w:pPr>
    </w:p>
    <w:p w14:paraId="78235228" w14:textId="77777777" w:rsidR="00677F96" w:rsidRDefault="00AD3273" w:rsidP="00495BBD">
      <w:pPr>
        <w:pStyle w:val="NoSpacing"/>
      </w:pPr>
      <w:r>
        <w:tab/>
      </w:r>
      <w:r w:rsidR="00495BBD" w:rsidRPr="00495BBD">
        <w:t xml:space="preserve">Rev. of </w:t>
      </w:r>
      <w:r w:rsidR="00495BBD" w:rsidRPr="00677F96">
        <w:rPr>
          <w:i/>
        </w:rPr>
        <w:t>British Literary Culture and Publishing Practice 1880-1914</w:t>
      </w:r>
      <w:r w:rsidR="00677F96">
        <w:t xml:space="preserve"> (Cambridge UP, </w:t>
      </w:r>
    </w:p>
    <w:p w14:paraId="7E13B792" w14:textId="77777777" w:rsidR="00677F96" w:rsidRDefault="00677F96" w:rsidP="00495BBD">
      <w:pPr>
        <w:pStyle w:val="NoSpacing"/>
      </w:pPr>
      <w:r>
        <w:tab/>
        <w:t>1997),</w:t>
      </w:r>
      <w:r w:rsidR="00495BBD" w:rsidRPr="00495BBD">
        <w:t xml:space="preserve"> by Peter McDonald. </w:t>
      </w:r>
      <w:r w:rsidR="00495BBD" w:rsidRPr="00677F96">
        <w:rPr>
          <w:i/>
        </w:rPr>
        <w:t>Journal of English and Germanic Philology</w:t>
      </w:r>
      <w:r w:rsidR="00495BBD" w:rsidRPr="00495BBD">
        <w:t xml:space="preserve"> 99.3 (2000): </w:t>
      </w:r>
    </w:p>
    <w:p w14:paraId="557663BC" w14:textId="77777777" w:rsidR="00495BBD" w:rsidRPr="00495BBD" w:rsidRDefault="00677F96" w:rsidP="00495BBD">
      <w:pPr>
        <w:pStyle w:val="NoSpacing"/>
      </w:pPr>
      <w:r>
        <w:tab/>
      </w:r>
      <w:r w:rsidR="00495BBD" w:rsidRPr="00495BBD">
        <w:t>455-57.</w:t>
      </w:r>
    </w:p>
    <w:p w14:paraId="39DCFB57" w14:textId="77777777" w:rsidR="00AD3273" w:rsidRDefault="00AD3273" w:rsidP="00495BBD">
      <w:pPr>
        <w:pStyle w:val="NoSpacing"/>
      </w:pPr>
    </w:p>
    <w:p w14:paraId="6DA2FC7D" w14:textId="77777777" w:rsidR="00677F96" w:rsidRDefault="00AD3273" w:rsidP="00495BBD">
      <w:pPr>
        <w:pStyle w:val="NoSpacing"/>
      </w:pPr>
      <w:r>
        <w:tab/>
      </w:r>
      <w:r w:rsidR="00495BBD" w:rsidRPr="00495BBD">
        <w:t xml:space="preserve">Rev. of </w:t>
      </w:r>
      <w:r w:rsidR="00495BBD" w:rsidRPr="00677F96">
        <w:rPr>
          <w:i/>
        </w:rPr>
        <w:t>Novels of Everyday Life:</w:t>
      </w:r>
      <w:r w:rsidRPr="00677F96">
        <w:rPr>
          <w:i/>
        </w:rPr>
        <w:t xml:space="preserve"> The Series in English Fiction, </w:t>
      </w:r>
      <w:r w:rsidR="00495BBD" w:rsidRPr="00677F96">
        <w:rPr>
          <w:i/>
        </w:rPr>
        <w:t>1850-1930</w:t>
      </w:r>
      <w:r w:rsidR="00677F96">
        <w:t xml:space="preserve"> (Cornell UP, </w:t>
      </w:r>
    </w:p>
    <w:p w14:paraId="20BD36FB" w14:textId="77777777" w:rsidR="00495BBD" w:rsidRPr="00495BBD" w:rsidRDefault="00677F96" w:rsidP="00495BBD">
      <w:pPr>
        <w:pStyle w:val="NoSpacing"/>
      </w:pPr>
      <w:r>
        <w:tab/>
        <w:t>1999),</w:t>
      </w:r>
      <w:r w:rsidR="00495BBD" w:rsidRPr="00495BBD">
        <w:t xml:space="preserve"> by Laurie Langbauer. </w:t>
      </w:r>
      <w:r w:rsidR="00495BBD" w:rsidRPr="00677F96">
        <w:rPr>
          <w:i/>
        </w:rPr>
        <w:t>Victorian Studies</w:t>
      </w:r>
      <w:r w:rsidR="00495BBD" w:rsidRPr="00495BBD">
        <w:t xml:space="preserve"> 42.3 (Spring 1999/2000): 505-7.</w:t>
      </w:r>
    </w:p>
    <w:p w14:paraId="15F3007F" w14:textId="77777777" w:rsidR="00AD3273" w:rsidRDefault="00AD3273" w:rsidP="00495BBD">
      <w:pPr>
        <w:pStyle w:val="NoSpacing"/>
      </w:pPr>
    </w:p>
    <w:p w14:paraId="2666BC4A" w14:textId="77777777" w:rsidR="00677F96" w:rsidRDefault="00AD3273" w:rsidP="00495BBD">
      <w:pPr>
        <w:pStyle w:val="NoSpacing"/>
      </w:pPr>
      <w:r>
        <w:tab/>
      </w:r>
      <w:r w:rsidR="00495BBD" w:rsidRPr="00495BBD">
        <w:t xml:space="preserve">Rev. of </w:t>
      </w:r>
      <w:r w:rsidR="00495BBD" w:rsidRPr="00677F96">
        <w:rPr>
          <w:i/>
        </w:rPr>
        <w:t>Caroline Bowles</w:t>
      </w:r>
      <w:r w:rsidRPr="00677F96">
        <w:rPr>
          <w:i/>
        </w:rPr>
        <w:t xml:space="preserve"> Southey, 1786-1854: The Making </w:t>
      </w:r>
      <w:r w:rsidR="00495BBD" w:rsidRPr="00677F96">
        <w:rPr>
          <w:i/>
        </w:rPr>
        <w:t>of a Woman Writer</w:t>
      </w:r>
      <w:r w:rsidR="00677F96">
        <w:t xml:space="preserve"> (Ashgate, </w:t>
      </w:r>
    </w:p>
    <w:p w14:paraId="4E52268B" w14:textId="77777777" w:rsidR="00495BBD" w:rsidRPr="00495BBD" w:rsidRDefault="00677F96" w:rsidP="00495BBD">
      <w:pPr>
        <w:pStyle w:val="NoSpacing"/>
      </w:pPr>
      <w:r>
        <w:tab/>
        <w:t>1998),</w:t>
      </w:r>
      <w:r w:rsidR="00495BBD" w:rsidRPr="00495BBD">
        <w:t xml:space="preserve"> by Virginia Blain. </w:t>
      </w:r>
      <w:r w:rsidR="00495BBD" w:rsidRPr="00641DA1">
        <w:rPr>
          <w:i/>
        </w:rPr>
        <w:t>Victorian Poetry</w:t>
      </w:r>
      <w:r w:rsidR="00495BBD" w:rsidRPr="00495BBD">
        <w:t xml:space="preserve"> 37.3 (Fall 1999): 433-36.</w:t>
      </w:r>
    </w:p>
    <w:p w14:paraId="409D7D29" w14:textId="77777777" w:rsidR="00AD3273" w:rsidRDefault="00AD3273" w:rsidP="00495BBD">
      <w:pPr>
        <w:pStyle w:val="NoSpacing"/>
      </w:pPr>
    </w:p>
    <w:p w14:paraId="74D75F7D" w14:textId="77777777" w:rsidR="00677F96" w:rsidRDefault="00AD3273" w:rsidP="00495BBD">
      <w:pPr>
        <w:pStyle w:val="NoSpacing"/>
      </w:pPr>
      <w:r>
        <w:tab/>
      </w:r>
      <w:r w:rsidR="00495BBD" w:rsidRPr="00495BBD">
        <w:t xml:space="preserve">Rev. of </w:t>
      </w:r>
      <w:r w:rsidR="00495BBD" w:rsidRPr="00677F96">
        <w:rPr>
          <w:i/>
        </w:rPr>
        <w:t>Consuming Pleasures: Active Audiences and Serial Fictions from Dickens to</w:t>
      </w:r>
      <w:r w:rsidR="00495BBD" w:rsidRPr="00495BBD">
        <w:t xml:space="preserve"> </w:t>
      </w:r>
      <w:r>
        <w:tab/>
      </w:r>
      <w:r w:rsidR="00495BBD" w:rsidRPr="00677F96">
        <w:rPr>
          <w:i/>
        </w:rPr>
        <w:t>Soap Opera</w:t>
      </w:r>
      <w:r w:rsidR="00677F96">
        <w:t xml:space="preserve"> (U of Kentucky P, 1997),</w:t>
      </w:r>
      <w:r w:rsidR="00495BBD" w:rsidRPr="00495BBD">
        <w:t xml:space="preserve"> by Jennifer Hayward. </w:t>
      </w:r>
      <w:r w:rsidR="00495BBD" w:rsidRPr="00677F96">
        <w:rPr>
          <w:i/>
        </w:rPr>
        <w:t>Nineteenth-Century</w:t>
      </w:r>
      <w:r w:rsidR="00495BBD" w:rsidRPr="00495BBD">
        <w:t xml:space="preserve"> </w:t>
      </w:r>
    </w:p>
    <w:p w14:paraId="05773733" w14:textId="77777777" w:rsidR="00495BBD" w:rsidRPr="00495BBD" w:rsidRDefault="00677F96" w:rsidP="00495BBD">
      <w:pPr>
        <w:pStyle w:val="NoSpacing"/>
      </w:pPr>
      <w:r>
        <w:tab/>
      </w:r>
      <w:r w:rsidR="00495BBD" w:rsidRPr="00677F96">
        <w:rPr>
          <w:i/>
        </w:rPr>
        <w:t>Literature</w:t>
      </w:r>
      <w:r w:rsidR="00495BBD" w:rsidRPr="00495BBD">
        <w:t>, 53.4 (March 1999): 539-42.</w:t>
      </w:r>
    </w:p>
    <w:p w14:paraId="498D4B83" w14:textId="77777777" w:rsidR="00AD3273" w:rsidRDefault="00AD3273" w:rsidP="00495BBD">
      <w:pPr>
        <w:pStyle w:val="NoSpacing"/>
      </w:pPr>
    </w:p>
    <w:p w14:paraId="4C96ABF8" w14:textId="77777777" w:rsidR="00677F96" w:rsidRDefault="00AD3273" w:rsidP="00495BBD">
      <w:pPr>
        <w:pStyle w:val="NoSpacing"/>
      </w:pPr>
      <w:r>
        <w:tab/>
      </w:r>
      <w:r w:rsidR="00495BBD" w:rsidRPr="00495BBD">
        <w:t xml:space="preserve">Rev. of </w:t>
      </w:r>
      <w:r w:rsidR="00495BBD" w:rsidRPr="00677F96">
        <w:rPr>
          <w:i/>
        </w:rPr>
        <w:t>Telling Complexions: The Nineteenth-Century English Novel and the Blush</w:t>
      </w:r>
      <w:r w:rsidR="00677F96">
        <w:t xml:space="preserve"> </w:t>
      </w:r>
    </w:p>
    <w:p w14:paraId="4B501898" w14:textId="77777777" w:rsidR="00677F96" w:rsidRDefault="00677F96" w:rsidP="00495BBD">
      <w:pPr>
        <w:pStyle w:val="NoSpacing"/>
      </w:pPr>
      <w:r>
        <w:tab/>
        <w:t xml:space="preserve">(Duke UP, 1997), </w:t>
      </w:r>
      <w:r w:rsidR="00495BBD" w:rsidRPr="00495BBD">
        <w:t xml:space="preserve">by </w:t>
      </w:r>
      <w:r>
        <w:t>Mary Ann O'Farrell.</w:t>
      </w:r>
      <w:r w:rsidR="00495BBD" w:rsidRPr="00495BBD">
        <w:t xml:space="preserve"> </w:t>
      </w:r>
      <w:r w:rsidR="00495BBD" w:rsidRPr="00677F96">
        <w:rPr>
          <w:i/>
        </w:rPr>
        <w:t>Carlyle Studies Annual</w:t>
      </w:r>
      <w:r w:rsidR="00495BBD" w:rsidRPr="00495BBD">
        <w:t xml:space="preserve"> 18 (1998): 192-95. </w:t>
      </w:r>
    </w:p>
    <w:p w14:paraId="5ACC4E57" w14:textId="77777777" w:rsidR="00AD3273" w:rsidRDefault="00AD3273" w:rsidP="00495BBD">
      <w:pPr>
        <w:pStyle w:val="NoSpacing"/>
      </w:pPr>
    </w:p>
    <w:p w14:paraId="6AE6589D" w14:textId="77777777" w:rsidR="00725B34" w:rsidRDefault="00AD3273" w:rsidP="00495BBD">
      <w:pPr>
        <w:pStyle w:val="NoSpacing"/>
      </w:pPr>
      <w:r>
        <w:tab/>
      </w:r>
      <w:r w:rsidR="00495BBD" w:rsidRPr="00495BBD">
        <w:t xml:space="preserve">Rev. of </w:t>
      </w:r>
      <w:r w:rsidR="00495BBD" w:rsidRPr="00677F96">
        <w:rPr>
          <w:i/>
        </w:rPr>
        <w:t>The Adman in the Parlor: Magazines and the Gendering of Consumer Culture</w:t>
      </w:r>
      <w:r w:rsidR="00495BBD" w:rsidRPr="00495BBD">
        <w:t xml:space="preserve">, </w:t>
      </w:r>
      <w:r>
        <w:tab/>
      </w:r>
      <w:r w:rsidR="00495BBD" w:rsidRPr="00677F96">
        <w:rPr>
          <w:i/>
        </w:rPr>
        <w:t>1880s to 1910s</w:t>
      </w:r>
      <w:r w:rsidR="00677F96">
        <w:t xml:space="preserve"> (</w:t>
      </w:r>
      <w:r w:rsidR="00725B34">
        <w:t>Oxford UP, 1996</w:t>
      </w:r>
      <w:r w:rsidR="00677F96">
        <w:t>),</w:t>
      </w:r>
      <w:r w:rsidR="00495BBD" w:rsidRPr="00495BBD">
        <w:t xml:space="preserve"> by Ellen Gruber Garvey. </w:t>
      </w:r>
      <w:r w:rsidR="00495BBD" w:rsidRPr="00725B34">
        <w:rPr>
          <w:i/>
        </w:rPr>
        <w:t>SHARP Newsletter</w:t>
      </w:r>
      <w:r w:rsidR="00495BBD" w:rsidRPr="00495BBD">
        <w:t xml:space="preserve"> 7.3 </w:t>
      </w:r>
    </w:p>
    <w:p w14:paraId="21E2664A" w14:textId="77777777" w:rsidR="00495BBD" w:rsidRPr="00495BBD" w:rsidRDefault="00725B34" w:rsidP="00495BBD">
      <w:pPr>
        <w:pStyle w:val="NoSpacing"/>
      </w:pPr>
      <w:r>
        <w:tab/>
      </w:r>
      <w:r w:rsidR="00495BBD" w:rsidRPr="00495BBD">
        <w:t>(Summer 1998): 8-9.</w:t>
      </w:r>
    </w:p>
    <w:p w14:paraId="057AE40D" w14:textId="77777777" w:rsidR="00AD3273" w:rsidRDefault="00AD3273" w:rsidP="00495BBD">
      <w:pPr>
        <w:pStyle w:val="NoSpacing"/>
      </w:pPr>
    </w:p>
    <w:p w14:paraId="568B7EEB" w14:textId="77777777" w:rsidR="00725B34" w:rsidRDefault="00AD3273" w:rsidP="00495BBD">
      <w:pPr>
        <w:pStyle w:val="NoSpacing"/>
      </w:pPr>
      <w:r>
        <w:tab/>
      </w:r>
      <w:r w:rsidR="00495BBD" w:rsidRPr="00495BBD">
        <w:t xml:space="preserve">Rev. of </w:t>
      </w:r>
      <w:r w:rsidR="00495BBD" w:rsidRPr="00725B34">
        <w:rPr>
          <w:i/>
        </w:rPr>
        <w:t>Location Register of English Literary Manuscripts and Letters: Eighteenth and</w:t>
      </w:r>
      <w:r w:rsidR="00495BBD" w:rsidRPr="00495BBD">
        <w:t xml:space="preserve"> </w:t>
      </w:r>
    </w:p>
    <w:p w14:paraId="4090E00D" w14:textId="77777777" w:rsidR="00725B34" w:rsidRDefault="00AD3273" w:rsidP="00495BBD">
      <w:pPr>
        <w:pStyle w:val="NoSpacing"/>
      </w:pPr>
      <w:r>
        <w:tab/>
      </w:r>
      <w:r w:rsidR="00495BBD" w:rsidRPr="00725B34">
        <w:rPr>
          <w:i/>
        </w:rPr>
        <w:t>Nineteenth Centuries</w:t>
      </w:r>
      <w:r w:rsidR="00725B34">
        <w:t xml:space="preserve"> (British Library, 1995),</w:t>
      </w:r>
      <w:r w:rsidR="00495BBD" w:rsidRPr="00495BBD">
        <w:t xml:space="preserve"> ed. David C. Sutton. </w:t>
      </w:r>
      <w:r w:rsidR="00495BBD" w:rsidRPr="00725B34">
        <w:rPr>
          <w:i/>
        </w:rPr>
        <w:t xml:space="preserve">Victorian Periodicals </w:t>
      </w:r>
    </w:p>
    <w:p w14:paraId="10F03508" w14:textId="77777777" w:rsidR="00495BBD" w:rsidRPr="00495BBD" w:rsidRDefault="00725B34" w:rsidP="00495BBD">
      <w:pPr>
        <w:pStyle w:val="NoSpacing"/>
      </w:pPr>
      <w:r>
        <w:tab/>
      </w:r>
      <w:r w:rsidR="00495BBD" w:rsidRPr="00725B34">
        <w:rPr>
          <w:i/>
        </w:rPr>
        <w:t>Review</w:t>
      </w:r>
      <w:r w:rsidR="00495BBD" w:rsidRPr="00495BBD">
        <w:t xml:space="preserve"> 30.1 (1997): 61-63.</w:t>
      </w:r>
    </w:p>
    <w:p w14:paraId="6A2F335E" w14:textId="77777777" w:rsidR="00AD3273" w:rsidRDefault="00AD3273" w:rsidP="00495BBD">
      <w:pPr>
        <w:pStyle w:val="NoSpacing"/>
      </w:pPr>
    </w:p>
    <w:p w14:paraId="2FD29795" w14:textId="77777777" w:rsidR="00725B34" w:rsidRDefault="00AD3273" w:rsidP="00495BBD">
      <w:pPr>
        <w:pStyle w:val="NoSpacing"/>
      </w:pPr>
      <w:r>
        <w:lastRenderedPageBreak/>
        <w:tab/>
      </w:r>
      <w:r w:rsidR="00495BBD" w:rsidRPr="00495BBD">
        <w:t xml:space="preserve">Rev. of </w:t>
      </w:r>
      <w:r w:rsidR="00495BBD" w:rsidRPr="00725B34">
        <w:rPr>
          <w:i/>
        </w:rPr>
        <w:t>Subjugated Knowledges: Journali</w:t>
      </w:r>
      <w:r w:rsidRPr="00725B34">
        <w:rPr>
          <w:i/>
        </w:rPr>
        <w:t xml:space="preserve">sm, Gender &amp; </w:t>
      </w:r>
      <w:r w:rsidR="00495BBD" w:rsidRPr="00725B34">
        <w:rPr>
          <w:i/>
        </w:rPr>
        <w:t>Literature in the Nineteenth</w:t>
      </w:r>
      <w:r w:rsidR="00495BBD" w:rsidRPr="00495BBD">
        <w:t xml:space="preserve"> </w:t>
      </w:r>
      <w:r>
        <w:tab/>
      </w:r>
      <w:r w:rsidR="00495BBD" w:rsidRPr="00725B34">
        <w:rPr>
          <w:i/>
        </w:rPr>
        <w:t>Century</w:t>
      </w:r>
      <w:r w:rsidR="00725B34">
        <w:t xml:space="preserve"> (New York UP, 1994),</w:t>
      </w:r>
      <w:r w:rsidR="00495BBD" w:rsidRPr="00495BBD">
        <w:t xml:space="preserve"> by Laurel Brake. </w:t>
      </w:r>
      <w:r w:rsidR="00495BBD" w:rsidRPr="00725B34">
        <w:rPr>
          <w:i/>
        </w:rPr>
        <w:t>Pater Newsletter</w:t>
      </w:r>
      <w:r w:rsidR="00495BBD" w:rsidRPr="00495BBD">
        <w:t xml:space="preserve"> 32 (Winter 1995): 15-</w:t>
      </w:r>
    </w:p>
    <w:p w14:paraId="3D0E0153" w14:textId="77777777" w:rsidR="00495BBD" w:rsidRPr="00495BBD" w:rsidRDefault="00725B34" w:rsidP="00495BBD">
      <w:pPr>
        <w:pStyle w:val="NoSpacing"/>
      </w:pPr>
      <w:r>
        <w:tab/>
      </w:r>
      <w:r w:rsidR="00495BBD" w:rsidRPr="00495BBD">
        <w:t>18.</w:t>
      </w:r>
    </w:p>
    <w:p w14:paraId="5D55B0F5" w14:textId="77777777" w:rsidR="00AD3273" w:rsidRDefault="00AD3273" w:rsidP="00495BBD">
      <w:pPr>
        <w:pStyle w:val="NoSpacing"/>
      </w:pPr>
    </w:p>
    <w:p w14:paraId="3B727EBF" w14:textId="77777777" w:rsidR="00725B34" w:rsidRDefault="00AD3273" w:rsidP="00495BBD">
      <w:pPr>
        <w:pStyle w:val="NoSpacing"/>
      </w:pPr>
      <w:r>
        <w:tab/>
      </w:r>
      <w:r w:rsidR="00495BBD" w:rsidRPr="00495BBD">
        <w:t xml:space="preserve">Rev. of </w:t>
      </w:r>
      <w:r w:rsidR="00495BBD" w:rsidRPr="00725B34">
        <w:rPr>
          <w:i/>
        </w:rPr>
        <w:t>The Rhymers' Club. Poets of the Tragic Generation</w:t>
      </w:r>
      <w:r w:rsidR="00725B34">
        <w:t xml:space="preserve"> (Macmillan, 1994), </w:t>
      </w:r>
      <w:r w:rsidR="00495BBD" w:rsidRPr="00495BBD">
        <w:t xml:space="preserve">by </w:t>
      </w:r>
    </w:p>
    <w:p w14:paraId="327533C3" w14:textId="77777777" w:rsidR="00495BBD" w:rsidRPr="00495BBD" w:rsidRDefault="00725B34" w:rsidP="00495BBD">
      <w:pPr>
        <w:pStyle w:val="NoSpacing"/>
      </w:pPr>
      <w:r>
        <w:tab/>
      </w:r>
      <w:r w:rsidR="00495BBD" w:rsidRPr="00495BBD">
        <w:t xml:space="preserve">Norman Alford. </w:t>
      </w:r>
      <w:r w:rsidR="00495BBD" w:rsidRPr="00725B34">
        <w:rPr>
          <w:i/>
        </w:rPr>
        <w:t>Journal of Pre-Raphaelite Studies</w:t>
      </w:r>
      <w:r w:rsidR="00495BBD" w:rsidRPr="00495BBD">
        <w:t xml:space="preserve"> </w:t>
      </w:r>
      <w:proofErr w:type="spellStart"/>
      <w:r w:rsidR="00495BBD" w:rsidRPr="00495BBD">
        <w:t>n.s</w:t>
      </w:r>
      <w:proofErr w:type="spellEnd"/>
      <w:r w:rsidR="00495BBD" w:rsidRPr="00495BBD">
        <w:t>. 4 (Fall 1995): 113-15.</w:t>
      </w:r>
    </w:p>
    <w:p w14:paraId="554F9987" w14:textId="77777777" w:rsidR="00AD3273" w:rsidRDefault="00AD3273" w:rsidP="00495BBD">
      <w:pPr>
        <w:pStyle w:val="NoSpacing"/>
      </w:pPr>
    </w:p>
    <w:p w14:paraId="69C1BA24" w14:textId="77777777" w:rsidR="00725B34" w:rsidRDefault="00AD3273" w:rsidP="00495BBD">
      <w:pPr>
        <w:pStyle w:val="NoSpacing"/>
      </w:pPr>
      <w:r>
        <w:tab/>
      </w:r>
      <w:r w:rsidR="00495BBD" w:rsidRPr="00495BBD">
        <w:t xml:space="preserve">Rev. of </w:t>
      </w:r>
      <w:r w:rsidR="00495BBD" w:rsidRPr="00725B34">
        <w:rPr>
          <w:i/>
        </w:rPr>
        <w:t>Victorian Poetry. Poetry, Poetics and Politics</w:t>
      </w:r>
      <w:r w:rsidR="00725B34">
        <w:t xml:space="preserve"> (Routledge, 1993),</w:t>
      </w:r>
      <w:r w:rsidR="00495BBD" w:rsidRPr="00495BBD">
        <w:t xml:space="preserve"> by Isobel </w:t>
      </w:r>
    </w:p>
    <w:p w14:paraId="480ED8B6" w14:textId="77777777" w:rsidR="00495BBD" w:rsidRPr="00495BBD" w:rsidRDefault="00725B34" w:rsidP="00495BBD">
      <w:pPr>
        <w:pStyle w:val="NoSpacing"/>
      </w:pPr>
      <w:r>
        <w:tab/>
      </w:r>
      <w:r w:rsidR="00495BBD" w:rsidRPr="00495BBD">
        <w:t xml:space="preserve">Armstrong. </w:t>
      </w:r>
      <w:r w:rsidR="00495BBD" w:rsidRPr="00725B34">
        <w:rPr>
          <w:i/>
        </w:rPr>
        <w:t xml:space="preserve">Victorian </w:t>
      </w:r>
      <w:r w:rsidR="00AD3273" w:rsidRPr="00725B34">
        <w:rPr>
          <w:i/>
        </w:rPr>
        <w:tab/>
      </w:r>
      <w:r w:rsidR="00495BBD" w:rsidRPr="00725B34">
        <w:rPr>
          <w:i/>
        </w:rPr>
        <w:t>Periodicals Review</w:t>
      </w:r>
      <w:r w:rsidR="00495BBD" w:rsidRPr="00495BBD">
        <w:t xml:space="preserve"> 28.3 (Fall 1995): 270-72.</w:t>
      </w:r>
    </w:p>
    <w:p w14:paraId="7C9C8B97" w14:textId="77777777" w:rsidR="00AD3273" w:rsidRDefault="00AD3273" w:rsidP="00495BBD">
      <w:pPr>
        <w:pStyle w:val="NoSpacing"/>
      </w:pPr>
    </w:p>
    <w:p w14:paraId="1CA41904" w14:textId="77777777" w:rsidR="00725B34" w:rsidRDefault="00AD3273" w:rsidP="00495BBD">
      <w:pPr>
        <w:pStyle w:val="NoSpacing"/>
      </w:pPr>
      <w:r>
        <w:tab/>
      </w:r>
      <w:r w:rsidR="00495BBD" w:rsidRPr="00495BBD">
        <w:t xml:space="preserve">Rev. of </w:t>
      </w:r>
      <w:r w:rsidR="00495BBD" w:rsidRPr="00725B34">
        <w:rPr>
          <w:i/>
        </w:rPr>
        <w:t>George Eliot's Serial Fiction</w:t>
      </w:r>
      <w:r w:rsidR="00725B34">
        <w:t xml:space="preserve"> (Ohio State UP, 1994),</w:t>
      </w:r>
      <w:r w:rsidR="00495BBD" w:rsidRPr="00495BBD">
        <w:t xml:space="preserve"> by Carol A. Martin. </w:t>
      </w:r>
    </w:p>
    <w:p w14:paraId="5E607D5A" w14:textId="77777777" w:rsidR="00495BBD" w:rsidRPr="00495BBD" w:rsidRDefault="00725B34" w:rsidP="00495BBD">
      <w:pPr>
        <w:pStyle w:val="NoSpacing"/>
      </w:pPr>
      <w:r>
        <w:tab/>
      </w:r>
      <w:r w:rsidR="00495BBD" w:rsidRPr="00725B34">
        <w:rPr>
          <w:i/>
        </w:rPr>
        <w:t>Victorian Studies</w:t>
      </w:r>
      <w:r w:rsidR="00495BBD" w:rsidRPr="00495BBD">
        <w:t xml:space="preserve"> 38.4 (Summer 1995): 596-97.</w:t>
      </w:r>
    </w:p>
    <w:p w14:paraId="36B5C9CD" w14:textId="77777777" w:rsidR="00AD3273" w:rsidRDefault="00AD3273" w:rsidP="00495BBD">
      <w:pPr>
        <w:pStyle w:val="NoSpacing"/>
      </w:pPr>
    </w:p>
    <w:p w14:paraId="770B8AB8" w14:textId="77777777" w:rsidR="00725B34" w:rsidRDefault="00AD3273" w:rsidP="00495BBD">
      <w:pPr>
        <w:pStyle w:val="NoSpacing"/>
      </w:pPr>
      <w:r>
        <w:tab/>
      </w:r>
      <w:r w:rsidR="00495BBD" w:rsidRPr="00495BBD">
        <w:t xml:space="preserve">Rev. of </w:t>
      </w:r>
      <w:r w:rsidR="00495BBD" w:rsidRPr="00725B34">
        <w:rPr>
          <w:i/>
        </w:rPr>
        <w:t>Tennyson and the Text. The Weaver's Shuttle</w:t>
      </w:r>
      <w:r w:rsidR="00725B34">
        <w:t xml:space="preserve"> (Cambridge UP, 1992), </w:t>
      </w:r>
      <w:r w:rsidR="00495BBD" w:rsidRPr="00495BBD">
        <w:t xml:space="preserve">by Gerhard </w:t>
      </w:r>
    </w:p>
    <w:p w14:paraId="10D5BF77" w14:textId="77777777" w:rsidR="00495BBD" w:rsidRDefault="00725B34" w:rsidP="00495BBD">
      <w:pPr>
        <w:pStyle w:val="NoSpacing"/>
      </w:pPr>
      <w:r>
        <w:tab/>
      </w:r>
      <w:r w:rsidR="00495BBD" w:rsidRPr="00495BBD">
        <w:t xml:space="preserve">Joseph. </w:t>
      </w:r>
      <w:r w:rsidR="00495BBD" w:rsidRPr="00725B34">
        <w:rPr>
          <w:i/>
        </w:rPr>
        <w:t>Victorian Periodicals Review</w:t>
      </w:r>
      <w:r w:rsidR="00495BBD" w:rsidRPr="00495BBD">
        <w:t xml:space="preserve"> 27.2 (Summer 1994): 164-65.</w:t>
      </w:r>
    </w:p>
    <w:p w14:paraId="731EED34" w14:textId="77777777" w:rsidR="00725B34" w:rsidRPr="00495BBD" w:rsidRDefault="00725B34" w:rsidP="00495BBD">
      <w:pPr>
        <w:pStyle w:val="NoSpacing"/>
      </w:pPr>
    </w:p>
    <w:p w14:paraId="047ECDD8" w14:textId="77777777" w:rsidR="00725B34" w:rsidRDefault="00AD3273" w:rsidP="00495BBD">
      <w:pPr>
        <w:pStyle w:val="NoSpacing"/>
      </w:pPr>
      <w:r>
        <w:tab/>
      </w:r>
      <w:r w:rsidR="00495BBD" w:rsidRPr="00495BBD">
        <w:t xml:space="preserve">Rev. of </w:t>
      </w:r>
      <w:r w:rsidR="00495BBD" w:rsidRPr="00725B34">
        <w:rPr>
          <w:i/>
        </w:rPr>
        <w:t>Camelot Regained. The Arthurian Revival and Tennyson 1800-1849</w:t>
      </w:r>
      <w:r w:rsidR="00725B34">
        <w:t xml:space="preserve"> (D. S. </w:t>
      </w:r>
    </w:p>
    <w:p w14:paraId="0FAB84F4" w14:textId="77777777" w:rsidR="00495BBD" w:rsidRPr="00495BBD" w:rsidRDefault="00725B34" w:rsidP="00495BBD">
      <w:pPr>
        <w:pStyle w:val="NoSpacing"/>
      </w:pPr>
      <w:r>
        <w:tab/>
        <w:t>Brewer, 1990),</w:t>
      </w:r>
      <w:r w:rsidR="00495BBD" w:rsidRPr="00495BBD">
        <w:t xml:space="preserve"> by Roger Simpson. </w:t>
      </w:r>
      <w:r w:rsidR="00495BBD" w:rsidRPr="00725B34">
        <w:rPr>
          <w:i/>
        </w:rPr>
        <w:t>Victorian Periodicals Review</w:t>
      </w:r>
      <w:r w:rsidR="00495BBD" w:rsidRPr="00495BBD">
        <w:t xml:space="preserve"> 26 (Fall 1993): 167-68.</w:t>
      </w:r>
    </w:p>
    <w:p w14:paraId="421841EF" w14:textId="77777777" w:rsidR="00AD3273" w:rsidRDefault="00AD3273" w:rsidP="00495BBD">
      <w:pPr>
        <w:pStyle w:val="NoSpacing"/>
      </w:pPr>
    </w:p>
    <w:p w14:paraId="37A637A1" w14:textId="77777777" w:rsidR="00514016" w:rsidRDefault="00AD3273" w:rsidP="00495BBD">
      <w:pPr>
        <w:pStyle w:val="NoSpacing"/>
      </w:pPr>
      <w:r>
        <w:tab/>
      </w:r>
      <w:r w:rsidR="00495BBD" w:rsidRPr="00495BBD">
        <w:t xml:space="preserve">Rev. of </w:t>
      </w:r>
      <w:r w:rsidR="00495BBD" w:rsidRPr="00725B34">
        <w:rPr>
          <w:i/>
        </w:rPr>
        <w:t>Investigating Victorian Journalism</w:t>
      </w:r>
      <w:r w:rsidR="00725B34">
        <w:t xml:space="preserve"> (</w:t>
      </w:r>
      <w:r w:rsidR="00514016">
        <w:t>St. Martin’s, 1990),</w:t>
      </w:r>
      <w:r w:rsidR="00495BBD" w:rsidRPr="00495BBD">
        <w:t xml:space="preserve"> ed. Laurel Brake, Aled </w:t>
      </w:r>
    </w:p>
    <w:p w14:paraId="7EB0F21A" w14:textId="77777777" w:rsidR="00495BBD" w:rsidRPr="00495BBD" w:rsidRDefault="00514016" w:rsidP="00495BBD">
      <w:pPr>
        <w:pStyle w:val="NoSpacing"/>
      </w:pPr>
      <w:r>
        <w:tab/>
      </w:r>
      <w:r w:rsidR="00495BBD" w:rsidRPr="00495BBD">
        <w:t xml:space="preserve">Jones, Lionel Madden. </w:t>
      </w:r>
      <w:r w:rsidR="00495BBD" w:rsidRPr="00514016">
        <w:rPr>
          <w:i/>
        </w:rPr>
        <w:t>Victorian Periodicals Review</w:t>
      </w:r>
      <w:r w:rsidR="00495BBD" w:rsidRPr="00495BBD">
        <w:t xml:space="preserve"> 25 (Fall 1992): 142-45.</w:t>
      </w:r>
    </w:p>
    <w:p w14:paraId="6544CEBF" w14:textId="77777777" w:rsidR="00AD3273" w:rsidRDefault="00AD3273" w:rsidP="00495BBD">
      <w:pPr>
        <w:pStyle w:val="NoSpacing"/>
      </w:pPr>
    </w:p>
    <w:p w14:paraId="1BBC669B" w14:textId="77777777" w:rsidR="00514016" w:rsidRDefault="00AD3273" w:rsidP="00495BBD">
      <w:pPr>
        <w:pStyle w:val="NoSpacing"/>
      </w:pPr>
      <w:r>
        <w:tab/>
      </w:r>
      <w:r w:rsidR="00495BBD" w:rsidRPr="00495BBD">
        <w:t xml:space="preserve">Rev. of </w:t>
      </w:r>
      <w:r w:rsidR="00495BBD" w:rsidRPr="00514016">
        <w:rPr>
          <w:i/>
        </w:rPr>
        <w:t>The Victorian Poet. Poetics and Persona</w:t>
      </w:r>
      <w:r w:rsidR="00514016">
        <w:t xml:space="preserve"> (Croom Helm, 1987),</w:t>
      </w:r>
      <w:r w:rsidR="00495BBD" w:rsidRPr="00495BBD">
        <w:t xml:space="preserve"> ed. Joseph </w:t>
      </w:r>
    </w:p>
    <w:p w14:paraId="25B90D65" w14:textId="77777777" w:rsidR="00495BBD" w:rsidRPr="00495BBD" w:rsidRDefault="00514016" w:rsidP="00495BBD">
      <w:pPr>
        <w:pStyle w:val="NoSpacing"/>
      </w:pPr>
      <w:r>
        <w:tab/>
      </w:r>
      <w:r w:rsidR="00495BBD" w:rsidRPr="00495BBD">
        <w:t xml:space="preserve">Bristow. </w:t>
      </w:r>
      <w:r w:rsidR="00495BBD" w:rsidRPr="00514016">
        <w:rPr>
          <w:i/>
        </w:rPr>
        <w:t>Victorian Periodicals Review</w:t>
      </w:r>
      <w:r w:rsidR="00495BBD" w:rsidRPr="00495BBD">
        <w:t xml:space="preserve"> 24 (Spring 1991): 43-44.</w:t>
      </w:r>
    </w:p>
    <w:p w14:paraId="4743A14D" w14:textId="77777777" w:rsidR="00AD3273" w:rsidRDefault="00AD3273" w:rsidP="00495BBD">
      <w:pPr>
        <w:pStyle w:val="NoSpacing"/>
      </w:pPr>
    </w:p>
    <w:p w14:paraId="088FD700" w14:textId="77777777" w:rsidR="00514016" w:rsidRDefault="00AD3273" w:rsidP="00495BBD">
      <w:pPr>
        <w:pStyle w:val="NoSpacing"/>
      </w:pPr>
      <w:r>
        <w:tab/>
      </w:r>
      <w:r w:rsidR="00495BBD" w:rsidRPr="00495BBD">
        <w:t xml:space="preserve">Rev. of </w:t>
      </w:r>
      <w:r w:rsidR="00495BBD" w:rsidRPr="00514016">
        <w:rPr>
          <w:i/>
        </w:rPr>
        <w:t>The Tennyson Archive, Vol. I. The Harvard Manuscripts, Notebook 1-4 (MS Eng</w:t>
      </w:r>
      <w:r w:rsidR="00495BBD" w:rsidRPr="00495BBD">
        <w:t xml:space="preserve"> </w:t>
      </w:r>
      <w:r>
        <w:tab/>
      </w:r>
      <w:r w:rsidR="00495BBD" w:rsidRPr="00514016">
        <w:rPr>
          <w:i/>
        </w:rPr>
        <w:t>952)</w:t>
      </w:r>
      <w:r w:rsidR="00514016">
        <w:t xml:space="preserve"> (Garland, 1987), e</w:t>
      </w:r>
      <w:r w:rsidR="00495BBD" w:rsidRPr="00495BBD">
        <w:t xml:space="preserve">d. Christopher Ricks and Aidan Day. </w:t>
      </w:r>
      <w:r w:rsidR="00495BBD" w:rsidRPr="00514016">
        <w:rPr>
          <w:i/>
        </w:rPr>
        <w:t>Victorian Periodicals</w:t>
      </w:r>
      <w:r w:rsidR="00495BBD" w:rsidRPr="00495BBD">
        <w:t xml:space="preserve"> </w:t>
      </w:r>
    </w:p>
    <w:p w14:paraId="1137CE2E" w14:textId="77777777" w:rsidR="00495BBD" w:rsidRPr="00495BBD" w:rsidRDefault="00514016" w:rsidP="00495BBD">
      <w:pPr>
        <w:pStyle w:val="NoSpacing"/>
      </w:pPr>
      <w:r>
        <w:tab/>
      </w:r>
      <w:r w:rsidR="00495BBD" w:rsidRPr="00514016">
        <w:rPr>
          <w:i/>
        </w:rPr>
        <w:t>Review</w:t>
      </w:r>
      <w:r w:rsidR="00495BBD" w:rsidRPr="00495BBD">
        <w:t xml:space="preserve"> 23 (Spring 1990): 38-39.</w:t>
      </w:r>
    </w:p>
    <w:p w14:paraId="24ED7083" w14:textId="77777777" w:rsidR="00AD3273" w:rsidRDefault="00AD3273" w:rsidP="00495BBD">
      <w:pPr>
        <w:pStyle w:val="NoSpacing"/>
      </w:pPr>
    </w:p>
    <w:p w14:paraId="4402151A" w14:textId="77777777" w:rsidR="00514016" w:rsidRDefault="00AD3273" w:rsidP="00495BBD">
      <w:pPr>
        <w:pStyle w:val="NoSpacing"/>
      </w:pPr>
      <w:r>
        <w:tab/>
      </w:r>
      <w:r w:rsidR="00495BBD" w:rsidRPr="00495BBD">
        <w:t xml:space="preserve">Rev. of </w:t>
      </w:r>
      <w:r w:rsidR="00495BBD" w:rsidRPr="00514016">
        <w:rPr>
          <w:i/>
        </w:rPr>
        <w:t>The Audience in the Poem. Five Victorian Poets</w:t>
      </w:r>
      <w:r w:rsidR="00514016">
        <w:t xml:space="preserve"> (Rutgers UP, 1983),</w:t>
      </w:r>
      <w:r w:rsidR="00495BBD" w:rsidRPr="00495BBD">
        <w:t xml:space="preserve"> by Dorothy </w:t>
      </w:r>
    </w:p>
    <w:p w14:paraId="1EF0532D" w14:textId="77777777" w:rsidR="00495BBD" w:rsidRPr="00495BBD" w:rsidRDefault="00514016" w:rsidP="00495BBD">
      <w:pPr>
        <w:pStyle w:val="NoSpacing"/>
      </w:pPr>
      <w:r>
        <w:tab/>
      </w:r>
      <w:r w:rsidR="00495BBD" w:rsidRPr="00495BBD">
        <w:t xml:space="preserve">Mermin. </w:t>
      </w:r>
      <w:r w:rsidR="00495BBD" w:rsidRPr="00514016">
        <w:rPr>
          <w:i/>
        </w:rPr>
        <w:t>Victorian Studies</w:t>
      </w:r>
      <w:r w:rsidR="00495BBD" w:rsidRPr="00495BBD">
        <w:t xml:space="preserve"> 28 (1985): 312-14.</w:t>
      </w:r>
    </w:p>
    <w:p w14:paraId="04B398D4" w14:textId="77777777" w:rsidR="00AD3273" w:rsidRDefault="00AD3273" w:rsidP="00495BBD">
      <w:pPr>
        <w:pStyle w:val="NoSpacing"/>
      </w:pPr>
    </w:p>
    <w:p w14:paraId="78FAA852" w14:textId="77777777" w:rsidR="00514016" w:rsidRDefault="00AD3273" w:rsidP="00495BBD">
      <w:pPr>
        <w:pStyle w:val="NoSpacing"/>
      </w:pPr>
      <w:r>
        <w:tab/>
      </w:r>
      <w:r w:rsidR="00495BBD" w:rsidRPr="00495BBD">
        <w:t xml:space="preserve">Rev. of </w:t>
      </w:r>
      <w:r w:rsidR="00495BBD" w:rsidRPr="00514016">
        <w:rPr>
          <w:i/>
        </w:rPr>
        <w:t>The Letters of Alfred Lord Tennyson, Volume I. 1821¬1850</w:t>
      </w:r>
      <w:r w:rsidR="00514016">
        <w:t xml:space="preserve"> (Harvard UP, 1981),</w:t>
      </w:r>
      <w:r w:rsidR="00495BBD" w:rsidRPr="00495BBD">
        <w:t xml:space="preserve"> </w:t>
      </w:r>
    </w:p>
    <w:p w14:paraId="4318518B" w14:textId="77777777" w:rsidR="00495BBD" w:rsidRPr="00495BBD" w:rsidRDefault="00514016" w:rsidP="00495BBD">
      <w:pPr>
        <w:pStyle w:val="NoSpacing"/>
      </w:pPr>
      <w:r>
        <w:tab/>
        <w:t>e</w:t>
      </w:r>
      <w:r w:rsidR="00495BBD" w:rsidRPr="00495BBD">
        <w:t xml:space="preserve">d. Cecil Y. Lang and Edgar F. Shannon Jr. </w:t>
      </w:r>
      <w:r w:rsidR="00495BBD" w:rsidRPr="00514016">
        <w:rPr>
          <w:i/>
        </w:rPr>
        <w:t>Victorian Poetry</w:t>
      </w:r>
      <w:r w:rsidR="00495BBD" w:rsidRPr="00495BBD">
        <w:t xml:space="preserve"> 20 (1982): 199-204.</w:t>
      </w:r>
    </w:p>
    <w:p w14:paraId="16FD0FCD" w14:textId="77777777" w:rsidR="00AD3273" w:rsidRDefault="00AD3273" w:rsidP="00495BBD">
      <w:pPr>
        <w:pStyle w:val="NoSpacing"/>
      </w:pPr>
    </w:p>
    <w:p w14:paraId="0553D7D6" w14:textId="77777777" w:rsidR="00514016" w:rsidRDefault="00AD3273" w:rsidP="00495BBD">
      <w:pPr>
        <w:pStyle w:val="NoSpacing"/>
      </w:pPr>
      <w:r>
        <w:tab/>
      </w:r>
      <w:r w:rsidR="00495BBD" w:rsidRPr="00495BBD">
        <w:t xml:space="preserve">Rev. of </w:t>
      </w:r>
      <w:r w:rsidR="00495BBD" w:rsidRPr="00514016">
        <w:rPr>
          <w:i/>
        </w:rPr>
        <w:t>Dickens and Reality</w:t>
      </w:r>
      <w:r w:rsidR="00514016">
        <w:t xml:space="preserve"> (Columbia UP, 1978),</w:t>
      </w:r>
      <w:r w:rsidR="00495BBD" w:rsidRPr="00495BBD">
        <w:t xml:space="preserve"> by John Romano; </w:t>
      </w:r>
      <w:r w:rsidR="00495BBD" w:rsidRPr="00514016">
        <w:rPr>
          <w:i/>
        </w:rPr>
        <w:t>George Eliot &amp; the</w:t>
      </w:r>
      <w:r w:rsidR="00495BBD" w:rsidRPr="00495BBD">
        <w:t xml:space="preserve"> </w:t>
      </w:r>
    </w:p>
    <w:p w14:paraId="7C8BCE3B" w14:textId="77777777" w:rsidR="00DE139F" w:rsidRDefault="00514016" w:rsidP="00495BBD">
      <w:pPr>
        <w:pStyle w:val="NoSpacing"/>
      </w:pPr>
      <w:r>
        <w:tab/>
      </w:r>
      <w:r w:rsidR="00495BBD" w:rsidRPr="00514016">
        <w:rPr>
          <w:i/>
        </w:rPr>
        <w:t>Novel of Vocation</w:t>
      </w:r>
      <w:r>
        <w:t xml:space="preserve"> (Harvard UP, 1978),</w:t>
      </w:r>
      <w:r w:rsidR="00495BBD" w:rsidRPr="00495BBD">
        <w:t xml:space="preserve"> by Alan Mintz; and </w:t>
      </w:r>
      <w:r w:rsidR="00495BBD" w:rsidRPr="00514016">
        <w:rPr>
          <w:i/>
        </w:rPr>
        <w:t>Anthony Trollope</w:t>
      </w:r>
      <w:r>
        <w:t xml:space="preserve"> (</w:t>
      </w:r>
      <w:r w:rsidR="00DE139F">
        <w:t xml:space="preserve">Routledge </w:t>
      </w:r>
    </w:p>
    <w:p w14:paraId="1A73B50E" w14:textId="77777777" w:rsidR="00495BBD" w:rsidRPr="00495BBD" w:rsidRDefault="00DE139F" w:rsidP="00495BBD">
      <w:pPr>
        <w:pStyle w:val="NoSpacing"/>
      </w:pPr>
      <w:r>
        <w:tab/>
        <w:t>&amp; Kegan Paul</w:t>
      </w:r>
      <w:r w:rsidR="00514016">
        <w:t xml:space="preserve">), </w:t>
      </w:r>
      <w:r w:rsidR="00495BBD" w:rsidRPr="00495BBD">
        <w:t xml:space="preserve">by Arthur Pollard. </w:t>
      </w:r>
      <w:r w:rsidR="00495BBD" w:rsidRPr="00DE139F">
        <w:rPr>
          <w:i/>
        </w:rPr>
        <w:t>Criticism</w:t>
      </w:r>
      <w:r w:rsidR="00495BBD" w:rsidRPr="00495BBD">
        <w:t xml:space="preserve"> 23 (1979): 167-71.</w:t>
      </w:r>
    </w:p>
    <w:p w14:paraId="63F5AB3B" w14:textId="77777777" w:rsidR="00495BBD" w:rsidRPr="00495BBD" w:rsidRDefault="00495BBD" w:rsidP="00495BBD">
      <w:pPr>
        <w:pStyle w:val="NoSpacing"/>
      </w:pPr>
      <w:r w:rsidRPr="00495BBD">
        <w:t xml:space="preserve"> </w:t>
      </w:r>
    </w:p>
    <w:p w14:paraId="62B6EBC5" w14:textId="77777777" w:rsidR="00AD3273" w:rsidRDefault="00495BBD" w:rsidP="00495BBD">
      <w:pPr>
        <w:pStyle w:val="NoSpacing"/>
      </w:pPr>
      <w:r w:rsidRPr="00495BBD">
        <w:t xml:space="preserve">CONFERENCE </w:t>
      </w:r>
      <w:r w:rsidR="00AD3273" w:rsidRPr="00495BBD">
        <w:t>REPORTS:</w:t>
      </w:r>
    </w:p>
    <w:p w14:paraId="1E7FCFA4" w14:textId="77777777" w:rsidR="00495BBD" w:rsidRPr="00495BBD" w:rsidRDefault="00AD3273" w:rsidP="00495BBD">
      <w:pPr>
        <w:pStyle w:val="NoSpacing"/>
      </w:pPr>
      <w:r>
        <w:tab/>
      </w:r>
      <w:r w:rsidR="00DE139F">
        <w:t>“‘</w:t>
      </w:r>
      <w:r w:rsidR="00495BBD" w:rsidRPr="00495BBD">
        <w:t>British Women Writ</w:t>
      </w:r>
      <w:r w:rsidR="00DE139F">
        <w:t>ers’</w:t>
      </w:r>
      <w:r>
        <w:t xml:space="preserve"> Conference</w:t>
      </w:r>
      <w:r w:rsidRPr="00DE139F">
        <w:rPr>
          <w:i/>
        </w:rPr>
        <w:t>.</w:t>
      </w:r>
      <w:r w:rsidR="00DE139F" w:rsidRPr="00DE139F">
        <w:rPr>
          <w:i/>
        </w:rPr>
        <w:t>”</w:t>
      </w:r>
      <w:r w:rsidRPr="00DE139F">
        <w:rPr>
          <w:i/>
        </w:rPr>
        <w:t xml:space="preserve"> Keynotes: The </w:t>
      </w:r>
      <w:r w:rsidR="00495BBD" w:rsidRPr="00DE139F">
        <w:rPr>
          <w:i/>
        </w:rPr>
        <w:t>Newsletter of the Eighteen</w:t>
      </w:r>
      <w:r w:rsidR="00495BBD" w:rsidRPr="00495BBD">
        <w:t xml:space="preserve"> </w:t>
      </w:r>
      <w:r>
        <w:tab/>
      </w:r>
      <w:r w:rsidR="00495BBD" w:rsidRPr="00DE139F">
        <w:rPr>
          <w:i/>
        </w:rPr>
        <w:t>N</w:t>
      </w:r>
      <w:r w:rsidRPr="00DE139F">
        <w:rPr>
          <w:i/>
        </w:rPr>
        <w:t>ineties Society</w:t>
      </w:r>
      <w:r>
        <w:t xml:space="preserve"> </w:t>
      </w:r>
      <w:proofErr w:type="spellStart"/>
      <w:r>
        <w:t>n.s</w:t>
      </w:r>
      <w:proofErr w:type="spellEnd"/>
      <w:r>
        <w:t xml:space="preserve">. 3.2 (June </w:t>
      </w:r>
      <w:r w:rsidR="00495BBD" w:rsidRPr="00495BBD">
        <w:t>1998): 3-5.</w:t>
      </w:r>
    </w:p>
    <w:p w14:paraId="284D8FB6" w14:textId="77777777" w:rsidR="007E4C31" w:rsidRPr="00495BBD" w:rsidRDefault="007E4C31" w:rsidP="00495BBD">
      <w:pPr>
        <w:pStyle w:val="NoSpacing"/>
      </w:pPr>
    </w:p>
    <w:p w14:paraId="428EF762" w14:textId="6F6C4B00" w:rsidR="00F617CF" w:rsidRDefault="00495BBD" w:rsidP="00495BBD">
      <w:pPr>
        <w:pStyle w:val="NoSpacing"/>
      </w:pPr>
      <w:proofErr w:type="gramStart"/>
      <w:r w:rsidRPr="00495BBD">
        <w:t>PAPERS</w:t>
      </w:r>
      <w:proofErr w:type="gramEnd"/>
      <w:r w:rsidR="00AD3273">
        <w:t xml:space="preserve"> </w:t>
      </w:r>
      <w:r w:rsidR="00AD3273" w:rsidRPr="00495BBD">
        <w:t>PRESENTED</w:t>
      </w:r>
      <w:r w:rsidR="00B82649">
        <w:t xml:space="preserve"> AND RELATED CONFERENCE PRESENTATIONS</w:t>
      </w:r>
      <w:r w:rsidR="00AD3273" w:rsidRPr="00AD3273">
        <w:t xml:space="preserve"> </w:t>
      </w:r>
      <w:r w:rsidR="00AD3273" w:rsidRPr="00495BBD">
        <w:t>Since 20</w:t>
      </w:r>
      <w:r w:rsidR="00B13712">
        <w:t>1</w:t>
      </w:r>
      <w:r w:rsidR="00EB0D3A">
        <w:t>3</w:t>
      </w:r>
      <w:r w:rsidR="00AD3273" w:rsidRPr="00495BBD">
        <w:t>:</w:t>
      </w:r>
    </w:p>
    <w:p w14:paraId="24CA558B" w14:textId="1A9BBAFF" w:rsidR="005428D1" w:rsidRDefault="005428D1" w:rsidP="005428D1">
      <w:pPr>
        <w:pStyle w:val="NoSpacing"/>
        <w:spacing w:line="480" w:lineRule="auto"/>
        <w:rPr>
          <w:rFonts w:eastAsia="Calibri"/>
          <w:kern w:val="2"/>
          <w14:ligatures w14:val="standardContextual"/>
        </w:rPr>
      </w:pPr>
      <w:r>
        <w:tab/>
        <w:t>“</w:t>
      </w:r>
      <w:r w:rsidRPr="005428D1">
        <w:rPr>
          <w:rFonts w:eastAsia="Calibri"/>
          <w:kern w:val="2"/>
          <w14:ligatures w14:val="standardContextual"/>
        </w:rPr>
        <w:t xml:space="preserve">Richard King and the 1874-75 </w:t>
      </w:r>
      <w:r w:rsidRPr="005428D1">
        <w:rPr>
          <w:rFonts w:eastAsia="Calibri"/>
          <w:i/>
          <w:iCs/>
          <w:kern w:val="2"/>
          <w14:ligatures w14:val="standardContextual"/>
        </w:rPr>
        <w:t>Pelican</w:t>
      </w:r>
      <w:r w:rsidRPr="005428D1">
        <w:rPr>
          <w:rFonts w:eastAsia="Calibri"/>
          <w:kern w:val="2"/>
          <w14:ligatures w14:val="standardContextual"/>
        </w:rPr>
        <w:t>: Its Rise, Fall, and Wrong Lessons Learned</w:t>
      </w:r>
      <w:r>
        <w:rPr>
          <w:rFonts w:eastAsia="Calibri"/>
          <w:kern w:val="2"/>
          <w14:ligatures w14:val="standardContextual"/>
        </w:rPr>
        <w:t>,”</w:t>
      </w:r>
    </w:p>
    <w:p w14:paraId="63B706A2" w14:textId="21EE602B" w:rsidR="00130A3B" w:rsidRPr="005428D1" w:rsidRDefault="005428D1" w:rsidP="005428D1">
      <w:pPr>
        <w:pStyle w:val="NoSpacing"/>
        <w:spacing w:line="480" w:lineRule="auto"/>
        <w:rPr>
          <w:rFonts w:eastAsia="Calibri"/>
          <w:kern w:val="2"/>
          <w14:ligatures w14:val="standardContextual"/>
        </w:rPr>
      </w:pPr>
      <w:r>
        <w:rPr>
          <w:rFonts w:eastAsia="Calibri"/>
          <w:kern w:val="2"/>
          <w14:ligatures w14:val="standardContextual"/>
        </w:rPr>
        <w:lastRenderedPageBreak/>
        <w:tab/>
        <w:t>Research Society of Victorian Periodicals,” Chicago, IL, July 10-12, 2025.</w:t>
      </w:r>
    </w:p>
    <w:p w14:paraId="5F51C4CA" w14:textId="680B0301" w:rsidR="00130A3B" w:rsidRDefault="00130A3B" w:rsidP="00130A3B">
      <w:pPr>
        <w:pStyle w:val="NoSpacing"/>
        <w:ind w:firstLine="720"/>
      </w:pPr>
      <w:r>
        <w:t>“</w:t>
      </w:r>
      <w:r w:rsidR="00B74BD3">
        <w:t>Speeding Toward Fame: Precocity and Intersectionality in Elizabeth Barrett</w:t>
      </w:r>
    </w:p>
    <w:p w14:paraId="6BE654D8" w14:textId="2E6B0A4E" w:rsidR="00B74BD3" w:rsidRDefault="00B74BD3" w:rsidP="00130A3B">
      <w:pPr>
        <w:pStyle w:val="NoSpacing"/>
        <w:ind w:firstLine="720"/>
      </w:pPr>
      <w:r>
        <w:t>Browning and Amy Levy,” Interdisciplinary Nineteenth Studies Association, Genoa,</w:t>
      </w:r>
    </w:p>
    <w:p w14:paraId="0290D26F" w14:textId="61A98D9C" w:rsidR="00B74BD3" w:rsidRDefault="00B74BD3" w:rsidP="00130A3B">
      <w:pPr>
        <w:pStyle w:val="NoSpacing"/>
        <w:ind w:firstLine="720"/>
      </w:pPr>
      <w:r>
        <w:t xml:space="preserve">Italy, </w:t>
      </w:r>
      <w:r w:rsidR="005428D1">
        <w:t>June 18-20, 2025.</w:t>
      </w:r>
    </w:p>
    <w:p w14:paraId="1EE1C917" w14:textId="77777777" w:rsidR="00B74BD3" w:rsidRDefault="00B74BD3" w:rsidP="00130A3B">
      <w:pPr>
        <w:pStyle w:val="NoSpacing"/>
        <w:ind w:firstLine="720"/>
      </w:pPr>
    </w:p>
    <w:p w14:paraId="2BBCFA76" w14:textId="7F865402" w:rsidR="00130A3B" w:rsidRDefault="00130A3B" w:rsidP="00130A3B">
      <w:pPr>
        <w:pStyle w:val="NoSpacing"/>
        <w:ind w:firstLine="720"/>
      </w:pPr>
      <w:r>
        <w:t xml:space="preserve">“Amy Levy’s Transgender Imagination and Suicidal Ideation.” British Women Writers </w:t>
      </w:r>
    </w:p>
    <w:p w14:paraId="4187DB8E" w14:textId="0BE14714" w:rsidR="00130A3B" w:rsidRDefault="00130A3B" w:rsidP="00130A3B">
      <w:pPr>
        <w:pStyle w:val="NoSpacing"/>
        <w:ind w:firstLine="720"/>
      </w:pPr>
      <w:r>
        <w:t>conference, Sioux Falls, SD, May 15-17, 2025.</w:t>
      </w:r>
    </w:p>
    <w:p w14:paraId="7F9CD137" w14:textId="77777777" w:rsidR="006714E2" w:rsidRDefault="00C04BA0" w:rsidP="00C04BA0">
      <w:pPr>
        <w:pStyle w:val="NoSpacing"/>
      </w:pPr>
      <w:r>
        <w:tab/>
      </w:r>
    </w:p>
    <w:p w14:paraId="4703C9A7" w14:textId="77777777" w:rsidR="00130A3B" w:rsidRDefault="006714E2" w:rsidP="00130A3B">
      <w:pPr>
        <w:pStyle w:val="NoSpacing"/>
      </w:pPr>
      <w:r>
        <w:tab/>
      </w:r>
      <w:r w:rsidR="00130A3B" w:rsidRPr="00130A3B">
        <w:rPr>
          <w:u w:val="single"/>
        </w:rPr>
        <w:t>Invited Hour-long Lectures, Taiwan</w:t>
      </w:r>
      <w:r w:rsidR="00130A3B">
        <w:t xml:space="preserve"> </w:t>
      </w:r>
      <w:r>
        <w:t>(supported by Dr. Tai-Chun Ho’s</w:t>
      </w:r>
      <w:r w:rsidR="00130A3B">
        <w:t xml:space="preserve"> </w:t>
      </w:r>
      <w:r>
        <w:t xml:space="preserve">National Science </w:t>
      </w:r>
    </w:p>
    <w:p w14:paraId="7F6127EB" w14:textId="7A526BF0" w:rsidR="006714E2" w:rsidRDefault="006714E2" w:rsidP="00130A3B">
      <w:pPr>
        <w:pStyle w:val="NoSpacing"/>
        <w:ind w:firstLine="720"/>
      </w:pPr>
      <w:r>
        <w:t>and Technology Council grant and universities supporting each lecture:</w:t>
      </w:r>
    </w:p>
    <w:p w14:paraId="1441BA04" w14:textId="4D0E02BD" w:rsidR="000C215A" w:rsidRDefault="006714E2" w:rsidP="000C215A">
      <w:pPr>
        <w:pStyle w:val="NoSpacing"/>
      </w:pPr>
      <w:r>
        <w:tab/>
      </w:r>
      <w:r w:rsidR="000C215A">
        <w:t>1.</w:t>
      </w:r>
      <w:r w:rsidR="000C215A">
        <w:tab/>
      </w:r>
      <w:r>
        <w:t xml:space="preserve">“Gender and Cross-Cultural Exchange in Adventure Fiction: Elizabeth Gaskell’s </w:t>
      </w:r>
    </w:p>
    <w:p w14:paraId="572A9670" w14:textId="6A2B83D5" w:rsidR="006714E2" w:rsidRDefault="006714E2" w:rsidP="000C215A">
      <w:pPr>
        <w:pStyle w:val="NoSpacing"/>
        <w:ind w:left="720"/>
      </w:pPr>
      <w:r>
        <w:t xml:space="preserve">“The Grey Woman” </w:t>
      </w:r>
      <w:r w:rsidR="000C215A">
        <w:t xml:space="preserve">(1861) </w:t>
      </w:r>
      <w:r>
        <w:t xml:space="preserve">and Mayne Reid’s </w:t>
      </w:r>
      <w:r w:rsidRPr="000C215A">
        <w:rPr>
          <w:i/>
          <w:iCs/>
        </w:rPr>
        <w:t>The Headless Horseman</w:t>
      </w:r>
      <w:r w:rsidR="000C215A" w:rsidRPr="000C215A">
        <w:rPr>
          <w:i/>
          <w:iCs/>
        </w:rPr>
        <w:t>: A Strange Tale</w:t>
      </w:r>
      <w:r w:rsidRPr="000C215A">
        <w:rPr>
          <w:i/>
          <w:iCs/>
        </w:rPr>
        <w:t xml:space="preserve"> </w:t>
      </w:r>
      <w:proofErr w:type="gramStart"/>
      <w:r w:rsidRPr="000C215A">
        <w:rPr>
          <w:i/>
          <w:iCs/>
        </w:rPr>
        <w:t xml:space="preserve">of </w:t>
      </w:r>
      <w:r w:rsidR="000C215A">
        <w:t xml:space="preserve"> </w:t>
      </w:r>
      <w:r w:rsidRPr="000C215A">
        <w:rPr>
          <w:i/>
          <w:iCs/>
        </w:rPr>
        <w:t>Texas</w:t>
      </w:r>
      <w:proofErr w:type="gramEnd"/>
      <w:r>
        <w:t>,”</w:t>
      </w:r>
      <w:r w:rsidR="000C215A">
        <w:t xml:space="preserve"> National Chung Hsing University, Taichung City, April 15, 2025</w:t>
      </w:r>
    </w:p>
    <w:p w14:paraId="6C7DDE01" w14:textId="4CC97D27" w:rsidR="000C215A" w:rsidRDefault="000C215A" w:rsidP="000C215A">
      <w:pPr>
        <w:pStyle w:val="NoSpacing"/>
        <w:ind w:left="720"/>
      </w:pPr>
      <w:r>
        <w:t xml:space="preserve">2. </w:t>
      </w:r>
      <w:r>
        <w:tab/>
        <w:t xml:space="preserve">“Alfred Lord Tennyson and Elizabeth Barrett Browning: Intersecting Fame, </w:t>
      </w:r>
      <w:r w:rsidR="00130A3B">
        <w:tab/>
      </w:r>
    </w:p>
    <w:p w14:paraId="3407E725" w14:textId="0B9C2BCB" w:rsidR="000C215A" w:rsidRDefault="000C215A" w:rsidP="000C215A">
      <w:pPr>
        <w:pStyle w:val="NoSpacing"/>
        <w:ind w:left="720"/>
      </w:pPr>
      <w:r>
        <w:t xml:space="preserve">Experimentalism, and Poetic Forms,” National Cheng Kung University, Tainan City, </w:t>
      </w:r>
    </w:p>
    <w:p w14:paraId="5FC49638" w14:textId="1E26D80A" w:rsidR="000C215A" w:rsidRDefault="000C215A" w:rsidP="000C215A">
      <w:pPr>
        <w:pStyle w:val="NoSpacing"/>
        <w:ind w:left="720"/>
      </w:pPr>
      <w:r>
        <w:t>April 16, 2025</w:t>
      </w:r>
    </w:p>
    <w:p w14:paraId="10359B25" w14:textId="478111C8" w:rsidR="000C215A" w:rsidRDefault="000C215A" w:rsidP="000C215A">
      <w:pPr>
        <w:pStyle w:val="NoSpacing"/>
        <w:ind w:left="720"/>
      </w:pPr>
      <w:r w:rsidRPr="00130A3B">
        <w:rPr>
          <w:i/>
          <w:iCs/>
        </w:rPr>
        <w:t>Workshop</w:t>
      </w:r>
      <w:r>
        <w:t>: Professional Development for Teachers, National Chung Hsing University, Taichung City, April 17, 2025</w:t>
      </w:r>
    </w:p>
    <w:p w14:paraId="287A24AF" w14:textId="6BA16B7A" w:rsidR="006714E2" w:rsidRDefault="000C215A" w:rsidP="00C04BA0">
      <w:pPr>
        <w:pStyle w:val="NoSpacing"/>
      </w:pPr>
      <w:r>
        <w:tab/>
        <w:t xml:space="preserve">3. </w:t>
      </w:r>
      <w:r>
        <w:tab/>
        <w:t>“Prefiguring Our Post-Pandemic Mental Crises: 19</w:t>
      </w:r>
      <w:r w:rsidRPr="000C215A">
        <w:rPr>
          <w:vertAlign w:val="superscript"/>
        </w:rPr>
        <w:t>th</w:t>
      </w:r>
      <w:r>
        <w:t>-Century Poetic Portraits of</w:t>
      </w:r>
    </w:p>
    <w:p w14:paraId="1CC4B32F" w14:textId="49FEA802" w:rsidR="000C215A" w:rsidRDefault="000C215A" w:rsidP="00C04BA0">
      <w:pPr>
        <w:pStyle w:val="NoSpacing"/>
      </w:pPr>
      <w:r>
        <w:tab/>
        <w:t>Mental Distress,” National Taipei Tech</w:t>
      </w:r>
      <w:r w:rsidR="00130A3B">
        <w:t>nical</w:t>
      </w:r>
      <w:r>
        <w:t xml:space="preserve"> University, Taipei, April 21, 2025</w:t>
      </w:r>
    </w:p>
    <w:p w14:paraId="364F6F88" w14:textId="77777777" w:rsidR="00130A3B" w:rsidRDefault="00130A3B" w:rsidP="00C04BA0">
      <w:pPr>
        <w:pStyle w:val="NoSpacing"/>
      </w:pPr>
      <w:r>
        <w:tab/>
        <w:t xml:space="preserve">4. </w:t>
      </w:r>
      <w:r>
        <w:tab/>
        <w:t xml:space="preserve">“Race, Religion, and Poetic Interventions at the Margins of Victoria’s Empire: </w:t>
      </w:r>
    </w:p>
    <w:p w14:paraId="544830B4" w14:textId="7DAD60A0" w:rsidR="00130A3B" w:rsidRDefault="00130A3B" w:rsidP="00130A3B">
      <w:pPr>
        <w:pStyle w:val="NoSpacing"/>
        <w:ind w:firstLine="720"/>
      </w:pPr>
      <w:r>
        <w:t xml:space="preserve">Behramji Malabari and Amy Levy,” National Taiwan University, Taipei, April 22, 2025. </w:t>
      </w:r>
    </w:p>
    <w:p w14:paraId="7E6CD808" w14:textId="77777777" w:rsidR="000C215A" w:rsidRDefault="000C215A" w:rsidP="00C04BA0">
      <w:pPr>
        <w:pStyle w:val="NoSpacing"/>
      </w:pPr>
    </w:p>
    <w:p w14:paraId="1FB5B03B" w14:textId="3E132437" w:rsidR="006714E2" w:rsidRDefault="006714E2" w:rsidP="006714E2">
      <w:pPr>
        <w:pStyle w:val="NoSpacing"/>
        <w:ind w:firstLine="720"/>
        <w:rPr>
          <w:color w:val="000000"/>
          <w:shd w:val="clear" w:color="auto" w:fill="FFFFFF"/>
        </w:rPr>
      </w:pPr>
      <w:r>
        <w:t>“</w:t>
      </w:r>
      <w:r w:rsidRPr="00304BCB">
        <w:rPr>
          <w:color w:val="000000"/>
          <w:shd w:val="clear" w:color="auto" w:fill="FFFFFF"/>
        </w:rPr>
        <w:t>Amy Levy's I</w:t>
      </w:r>
      <w:r>
        <w:rPr>
          <w:color w:val="000000"/>
          <w:shd w:val="clear" w:color="auto" w:fill="FFFFFF"/>
        </w:rPr>
        <w:t>n</w:t>
      </w:r>
      <w:r w:rsidRPr="00304BCB">
        <w:rPr>
          <w:color w:val="000000"/>
          <w:shd w:val="clear" w:color="auto" w:fill="FFFFFF"/>
        </w:rPr>
        <w:t>terrupted Serial Poem in </w:t>
      </w:r>
      <w:r w:rsidRPr="00304BCB">
        <w:rPr>
          <w:i/>
          <w:iCs/>
          <w:color w:val="000000"/>
          <w:shd w:val="clear" w:color="auto" w:fill="FFFFFF"/>
        </w:rPr>
        <w:t>The Pelican</w:t>
      </w:r>
      <w:r>
        <w:rPr>
          <w:color w:val="000000"/>
          <w:shd w:val="clear" w:color="auto" w:fill="FFFFFF"/>
        </w:rPr>
        <w:t xml:space="preserve">.” NAVSA, EVENT 2024, Waco, </w:t>
      </w:r>
    </w:p>
    <w:p w14:paraId="15B71B46" w14:textId="1D63FB8A" w:rsidR="006714E2" w:rsidRPr="006714E2" w:rsidRDefault="006714E2" w:rsidP="006714E2">
      <w:pPr>
        <w:pStyle w:val="NoSpacing"/>
        <w:ind w:firstLine="720"/>
      </w:pPr>
      <w:r>
        <w:rPr>
          <w:color w:val="000000"/>
          <w:shd w:val="clear" w:color="auto" w:fill="FFFFFF"/>
        </w:rPr>
        <w:t>TX hub, September 2024.</w:t>
      </w:r>
    </w:p>
    <w:p w14:paraId="45A5AAFC" w14:textId="77777777" w:rsidR="006714E2" w:rsidRDefault="006714E2" w:rsidP="00C04BA0">
      <w:pPr>
        <w:pStyle w:val="NoSpacing"/>
      </w:pPr>
    </w:p>
    <w:p w14:paraId="5CEE1091" w14:textId="2C9E0800" w:rsidR="00C04BA0" w:rsidRDefault="00C04BA0" w:rsidP="006714E2">
      <w:pPr>
        <w:pStyle w:val="NoSpacing"/>
        <w:ind w:firstLine="720"/>
        <w:rPr>
          <w:rFonts w:eastAsia="Calibri"/>
          <w:szCs w:val="22"/>
        </w:rPr>
      </w:pPr>
      <w:r>
        <w:t>“</w:t>
      </w:r>
      <w:r w:rsidRPr="00A05F12">
        <w:rPr>
          <w:rFonts w:eastAsia="Calibri"/>
          <w:szCs w:val="22"/>
        </w:rPr>
        <w:t xml:space="preserve">Amy Levy’s Place in the </w:t>
      </w:r>
      <w:r w:rsidRPr="00A05F12">
        <w:rPr>
          <w:rFonts w:eastAsia="Calibri"/>
          <w:i/>
          <w:iCs/>
          <w:szCs w:val="22"/>
        </w:rPr>
        <w:t>Jewish Chronicle</w:t>
      </w:r>
      <w:r w:rsidRPr="00A05F12">
        <w:rPr>
          <w:rFonts w:eastAsia="Calibri"/>
          <w:szCs w:val="22"/>
        </w:rPr>
        <w:t xml:space="preserve"> and Its Journalists, 1879-1889</w:t>
      </w:r>
      <w:r>
        <w:rPr>
          <w:rFonts w:eastAsia="Calibri"/>
          <w:szCs w:val="22"/>
        </w:rPr>
        <w:t xml:space="preserve">.” Research </w:t>
      </w:r>
    </w:p>
    <w:p w14:paraId="33FE74C6" w14:textId="77777777" w:rsidR="00C04BA0" w:rsidRDefault="00C04BA0" w:rsidP="00C04BA0">
      <w:pPr>
        <w:pStyle w:val="NoSpacing"/>
        <w:ind w:firstLine="720"/>
      </w:pPr>
      <w:r>
        <w:rPr>
          <w:rFonts w:eastAsia="Calibri"/>
          <w:szCs w:val="22"/>
        </w:rPr>
        <w:t>Society of Victorian Periodicals, Stirling, Scotland, June 13-15, 2024.</w:t>
      </w:r>
    </w:p>
    <w:p w14:paraId="43D2B190" w14:textId="77777777" w:rsidR="00C04BA0" w:rsidRDefault="00C04BA0" w:rsidP="00C04BA0">
      <w:pPr>
        <w:pStyle w:val="NoSpacing"/>
        <w:ind w:firstLine="720"/>
      </w:pPr>
    </w:p>
    <w:p w14:paraId="04F2AECB" w14:textId="77777777" w:rsidR="00C04BA0" w:rsidRDefault="00C04BA0" w:rsidP="00C04BA0">
      <w:pPr>
        <w:pStyle w:val="NoSpacing"/>
        <w:ind w:firstLine="720"/>
        <w:rPr>
          <w:rFonts w:eastAsia="Calibri"/>
          <w:kern w:val="2"/>
          <w:szCs w:val="22"/>
          <w14:ligatures w14:val="standardContextual"/>
        </w:rPr>
      </w:pPr>
      <w:r>
        <w:t>“</w:t>
      </w:r>
      <w:r w:rsidRPr="00A05F12">
        <w:rPr>
          <w:rFonts w:eastAsia="Calibri"/>
          <w:kern w:val="2"/>
          <w:szCs w:val="22"/>
          <w14:ligatures w14:val="standardContextual"/>
        </w:rPr>
        <w:t xml:space="preserve">An Agnostic </w:t>
      </w:r>
      <w:proofErr w:type="gramStart"/>
      <w:r w:rsidRPr="00A05F12">
        <w:rPr>
          <w:rFonts w:eastAsia="Calibri"/>
          <w:i/>
          <w:iCs/>
          <w:kern w:val="2"/>
          <w:szCs w:val="22"/>
          <w14:ligatures w14:val="standardContextual"/>
        </w:rPr>
        <w:t>In</w:t>
      </w:r>
      <w:proofErr w:type="gramEnd"/>
      <w:r w:rsidRPr="00A05F12">
        <w:rPr>
          <w:rFonts w:eastAsia="Calibri"/>
          <w:i/>
          <w:iCs/>
          <w:kern w:val="2"/>
          <w:szCs w:val="22"/>
          <w14:ligatures w14:val="standardContextual"/>
        </w:rPr>
        <w:t xml:space="preserve"> Memoriam</w:t>
      </w:r>
      <w:r w:rsidRPr="00A05F12">
        <w:rPr>
          <w:rFonts w:eastAsia="Calibri"/>
          <w:kern w:val="2"/>
          <w:szCs w:val="22"/>
          <w14:ligatures w14:val="standardContextual"/>
        </w:rPr>
        <w:t>: Liza Lehmann’s Song Cycle (1899) on Tennyson’s Elegy</w:t>
      </w:r>
      <w:r>
        <w:rPr>
          <w:rFonts w:eastAsia="Calibri"/>
          <w:kern w:val="2"/>
          <w:szCs w:val="22"/>
          <w14:ligatures w14:val="standardContextual"/>
        </w:rPr>
        <w:t xml:space="preserve">.” </w:t>
      </w:r>
    </w:p>
    <w:p w14:paraId="3E4C0989" w14:textId="21E28D3B" w:rsidR="00C04BA0" w:rsidRDefault="00C04BA0" w:rsidP="00C04BA0">
      <w:pPr>
        <w:pStyle w:val="NoSpacing"/>
        <w:ind w:firstLine="720"/>
      </w:pPr>
      <w:r>
        <w:rPr>
          <w:rFonts w:eastAsia="Calibri"/>
          <w:kern w:val="2"/>
          <w:szCs w:val="22"/>
          <w14:ligatures w14:val="standardContextual"/>
        </w:rPr>
        <w:t>Midwest Victorian Studies Association, Iowa City, IA, April 19-21, 2024.</w:t>
      </w:r>
    </w:p>
    <w:p w14:paraId="0616A9E9" w14:textId="77777777" w:rsidR="00C04BA0" w:rsidRDefault="00C04BA0" w:rsidP="00C04BA0">
      <w:pPr>
        <w:pStyle w:val="NoSpacing"/>
        <w:ind w:firstLine="720"/>
      </w:pPr>
      <w:r>
        <w:t>“</w:t>
      </w:r>
      <w:r w:rsidRPr="00F50A55">
        <w:t xml:space="preserve">Oppressed Diasporas Write Back: Frederick Douglass’s </w:t>
      </w:r>
      <w:r w:rsidRPr="00F50A55">
        <w:rPr>
          <w:i/>
          <w:iCs/>
        </w:rPr>
        <w:t>North Star</w:t>
      </w:r>
      <w:r w:rsidRPr="00F50A55">
        <w:t xml:space="preserve"> and the London </w:t>
      </w:r>
    </w:p>
    <w:p w14:paraId="2E80FAA8" w14:textId="77777777" w:rsidR="00C04BA0" w:rsidRDefault="00C04BA0" w:rsidP="00C04BA0">
      <w:pPr>
        <w:pStyle w:val="NoSpacing"/>
        <w:ind w:firstLine="720"/>
      </w:pPr>
      <w:r w:rsidRPr="00F50A55">
        <w:rPr>
          <w:i/>
          <w:iCs/>
        </w:rPr>
        <w:t>Jewish Chronicle</w:t>
      </w:r>
      <w:r>
        <w:t xml:space="preserve">.” Interdisciplinary Nineteenth-Century Studies conference, Cincinnati, </w:t>
      </w:r>
    </w:p>
    <w:p w14:paraId="251CBC8D" w14:textId="77777777" w:rsidR="00C04BA0" w:rsidRPr="00F50A55" w:rsidRDefault="00C04BA0" w:rsidP="00C04BA0">
      <w:pPr>
        <w:pStyle w:val="NoSpacing"/>
        <w:ind w:firstLine="720"/>
      </w:pPr>
      <w:r>
        <w:t>OH, March 21-24, 2024.</w:t>
      </w:r>
    </w:p>
    <w:p w14:paraId="5A7A2591" w14:textId="77777777" w:rsidR="00C04BA0" w:rsidRDefault="00C04BA0" w:rsidP="00C04BA0">
      <w:pPr>
        <w:pStyle w:val="NoSpacing"/>
      </w:pPr>
    </w:p>
    <w:p w14:paraId="1B001C4C" w14:textId="77777777" w:rsidR="00C04BA0" w:rsidRDefault="00C04BA0" w:rsidP="00C04BA0">
      <w:pPr>
        <w:pStyle w:val="NoSpacing"/>
      </w:pPr>
      <w:r>
        <w:tab/>
        <w:t xml:space="preserve">“Revising by Queering Victorian Poetry.” North American Victorian Studies </w:t>
      </w:r>
    </w:p>
    <w:p w14:paraId="6E4A434F" w14:textId="77777777" w:rsidR="00C04BA0" w:rsidRDefault="00C04BA0" w:rsidP="00C04BA0">
      <w:pPr>
        <w:pStyle w:val="NoSpacing"/>
        <w:ind w:firstLine="720"/>
      </w:pPr>
      <w:r>
        <w:t>Association, Bloomington, IN, November 9-11, 2023.</w:t>
      </w:r>
    </w:p>
    <w:p w14:paraId="32051447" w14:textId="77777777" w:rsidR="00C04BA0" w:rsidRDefault="00C04BA0" w:rsidP="00C04BA0">
      <w:pPr>
        <w:pStyle w:val="NoSpacing"/>
        <w:ind w:firstLine="720"/>
      </w:pPr>
    </w:p>
    <w:p w14:paraId="07E7B4E6" w14:textId="77777777" w:rsidR="00C04BA0" w:rsidRDefault="00C04BA0" w:rsidP="00C04BA0">
      <w:pPr>
        <w:pStyle w:val="NoSpacing"/>
        <w:ind w:firstLine="720"/>
      </w:pPr>
      <w:r>
        <w:t xml:space="preserve">“Reprising the Victorian Salon” (an evening of poetry recitation, song, and piano </w:t>
      </w:r>
    </w:p>
    <w:p w14:paraId="5F138B82" w14:textId="77777777" w:rsidR="00C04BA0" w:rsidRDefault="00C04BA0" w:rsidP="00C04BA0">
      <w:pPr>
        <w:pStyle w:val="NoSpacing"/>
        <w:ind w:firstLine="720"/>
      </w:pPr>
      <w:r>
        <w:t xml:space="preserve">performance co-organized and co-hosted with Phyllis Weliver, St. Louis University). </w:t>
      </w:r>
    </w:p>
    <w:p w14:paraId="0BDBDDA9" w14:textId="77777777" w:rsidR="00C04BA0" w:rsidRDefault="00C04BA0" w:rsidP="00C04BA0">
      <w:pPr>
        <w:pStyle w:val="NoSpacing"/>
        <w:ind w:firstLine="720"/>
      </w:pPr>
      <w:r>
        <w:t>North American Victorian Studies Association, Bloomington, IN, November 9-11, 2023.</w:t>
      </w:r>
    </w:p>
    <w:p w14:paraId="4819FA79" w14:textId="77777777" w:rsidR="00C04BA0" w:rsidRDefault="00C04BA0" w:rsidP="00495BBD">
      <w:pPr>
        <w:pStyle w:val="NoSpacing"/>
      </w:pPr>
    </w:p>
    <w:p w14:paraId="341E9800" w14:textId="77777777" w:rsidR="00C62AEC" w:rsidRDefault="00C62AEC" w:rsidP="00495BBD">
      <w:pPr>
        <w:pStyle w:val="NoSpacing"/>
        <w:rPr>
          <w:rFonts w:eastAsia="Calibri"/>
          <w:kern w:val="2"/>
          <w14:ligatures w14:val="standardContextual"/>
        </w:rPr>
      </w:pPr>
      <w:r>
        <w:tab/>
        <w:t>Invited Round Table Presentation, “</w:t>
      </w:r>
      <w:r w:rsidRPr="00C62AEC">
        <w:rPr>
          <w:rFonts w:eastAsia="Calibri"/>
          <w:kern w:val="2"/>
          <w14:ligatures w14:val="standardContextual"/>
        </w:rPr>
        <w:t xml:space="preserve">Taking Transnational Liberties: Jessie Fothergill in </w:t>
      </w:r>
    </w:p>
    <w:p w14:paraId="20822893" w14:textId="77777777" w:rsidR="00C62AEC" w:rsidRDefault="00C62AEC" w:rsidP="00C62AEC">
      <w:pPr>
        <w:pStyle w:val="NoSpacing"/>
        <w:ind w:firstLine="720"/>
        <w:rPr>
          <w:rFonts w:eastAsia="Calibri"/>
          <w:kern w:val="2"/>
          <w14:ligatures w14:val="standardContextual"/>
        </w:rPr>
      </w:pPr>
      <w:r w:rsidRPr="00C62AEC">
        <w:rPr>
          <w:rFonts w:eastAsia="Calibri"/>
          <w:kern w:val="2"/>
          <w14:ligatures w14:val="standardContextual"/>
        </w:rPr>
        <w:t>Germany and the US</w:t>
      </w:r>
      <w:r>
        <w:rPr>
          <w:rFonts w:eastAsia="Calibri"/>
          <w:kern w:val="2"/>
          <w14:ligatures w14:val="standardContextual"/>
        </w:rPr>
        <w:t>.” 18</w:t>
      </w:r>
      <w:r w:rsidRPr="00C62AEC">
        <w:rPr>
          <w:rFonts w:eastAsia="Calibri"/>
          <w:kern w:val="2"/>
          <w:vertAlign w:val="superscript"/>
          <w14:ligatures w14:val="standardContextual"/>
        </w:rPr>
        <w:t>th</w:t>
      </w:r>
      <w:r>
        <w:rPr>
          <w:rFonts w:eastAsia="Calibri"/>
          <w:kern w:val="2"/>
          <w14:ligatures w14:val="standardContextual"/>
        </w:rPr>
        <w:t>- and 19</w:t>
      </w:r>
      <w:r w:rsidRPr="00C62AEC">
        <w:rPr>
          <w:rFonts w:eastAsia="Calibri"/>
          <w:kern w:val="2"/>
          <w:vertAlign w:val="superscript"/>
          <w14:ligatures w14:val="standardContextual"/>
        </w:rPr>
        <w:t>th</w:t>
      </w:r>
      <w:r>
        <w:rPr>
          <w:rFonts w:eastAsia="Calibri"/>
          <w:kern w:val="2"/>
          <w14:ligatures w14:val="standardContextual"/>
        </w:rPr>
        <w:t xml:space="preserve">-Century British Women Writers conference, May </w:t>
      </w:r>
    </w:p>
    <w:p w14:paraId="0881BA9A" w14:textId="56D4104C" w:rsidR="00C62AEC" w:rsidRDefault="00C62AEC" w:rsidP="00C62AEC">
      <w:pPr>
        <w:pStyle w:val="NoSpacing"/>
        <w:ind w:firstLine="720"/>
      </w:pPr>
      <w:r>
        <w:rPr>
          <w:rFonts w:eastAsia="Calibri"/>
          <w:kern w:val="2"/>
          <w14:ligatures w14:val="standardContextual"/>
        </w:rPr>
        <w:t>25-27, 2023</w:t>
      </w:r>
    </w:p>
    <w:p w14:paraId="01744EAB" w14:textId="77777777" w:rsidR="00C62AEC" w:rsidRDefault="00C62AEC" w:rsidP="00495BBD">
      <w:pPr>
        <w:pStyle w:val="NoSpacing"/>
      </w:pPr>
    </w:p>
    <w:p w14:paraId="06C44390" w14:textId="77777777" w:rsidR="00C62AEC" w:rsidRDefault="00C62AEC" w:rsidP="00C62AEC">
      <w:pPr>
        <w:pStyle w:val="NoSpacing"/>
        <w:rPr>
          <w:rFonts w:eastAsia="Calibri"/>
        </w:rPr>
      </w:pPr>
      <w:r>
        <w:tab/>
        <w:t>“</w:t>
      </w:r>
      <w:r w:rsidRPr="00C62AEC">
        <w:rPr>
          <w:rFonts w:eastAsia="Calibri"/>
        </w:rPr>
        <w:t>Women’s Minds and Bodies on the Move:</w:t>
      </w:r>
      <w:r>
        <w:rPr>
          <w:rFonts w:eastAsia="Calibri"/>
        </w:rPr>
        <w:t xml:space="preserve"> </w:t>
      </w:r>
      <w:r w:rsidRPr="00C62AEC">
        <w:rPr>
          <w:rFonts w:eastAsia="Calibri"/>
        </w:rPr>
        <w:t xml:space="preserve">Nineteenth-Century British Women </w:t>
      </w:r>
    </w:p>
    <w:p w14:paraId="4DB971A4" w14:textId="77777777" w:rsidR="00C62AEC" w:rsidRDefault="00C62AEC" w:rsidP="00C62AEC">
      <w:pPr>
        <w:pStyle w:val="NoSpacing"/>
        <w:ind w:firstLine="720"/>
        <w:rPr>
          <w:rFonts w:eastAsia="Calibri"/>
        </w:rPr>
      </w:pPr>
      <w:r w:rsidRPr="00C62AEC">
        <w:rPr>
          <w:rFonts w:eastAsia="Calibri"/>
        </w:rPr>
        <w:t>Prefiguring Study Abroad</w:t>
      </w:r>
      <w:r>
        <w:rPr>
          <w:rFonts w:eastAsia="Calibri"/>
        </w:rPr>
        <w:t xml:space="preserve">.” Interdisciplinary Nineteenth-Century Studies conference, </w:t>
      </w:r>
    </w:p>
    <w:p w14:paraId="702CED0A" w14:textId="27D8C0E5" w:rsidR="00C62AEC" w:rsidRPr="00C62AEC" w:rsidRDefault="00C62AEC" w:rsidP="00C62AEC">
      <w:pPr>
        <w:pStyle w:val="NoSpacing"/>
        <w:ind w:left="720"/>
        <w:rPr>
          <w:rFonts w:eastAsia="Calibri"/>
        </w:rPr>
      </w:pPr>
      <w:r>
        <w:rPr>
          <w:rFonts w:eastAsia="Calibri"/>
        </w:rPr>
        <w:t>April 13-15, 2023, Knoxville, Tennessee</w:t>
      </w:r>
    </w:p>
    <w:p w14:paraId="266AA86C" w14:textId="77777777" w:rsidR="00C62AEC" w:rsidRDefault="00C62AEC" w:rsidP="00495BBD">
      <w:pPr>
        <w:pStyle w:val="NoSpacing"/>
      </w:pPr>
    </w:p>
    <w:p w14:paraId="42CAEF44" w14:textId="77777777" w:rsidR="00C62AEC" w:rsidRDefault="00C62AEC" w:rsidP="00495BBD">
      <w:pPr>
        <w:pStyle w:val="NoSpacing"/>
      </w:pPr>
      <w:r>
        <w:tab/>
        <w:t xml:space="preserve">Invited Tribute to Professor Florence S. Boos, Lifetime Achievement Recipient, Midwest </w:t>
      </w:r>
    </w:p>
    <w:p w14:paraId="0764551E" w14:textId="0B39C86F" w:rsidR="00C62AEC" w:rsidRDefault="00C62AEC" w:rsidP="00C62AEC">
      <w:pPr>
        <w:pStyle w:val="NoSpacing"/>
        <w:ind w:firstLine="720"/>
      </w:pPr>
      <w:r>
        <w:t>Victorian Studies Association, March 24-25, Topeka, Kansas</w:t>
      </w:r>
    </w:p>
    <w:p w14:paraId="48374817" w14:textId="77777777" w:rsidR="00C62AEC" w:rsidRDefault="00C62AEC" w:rsidP="00495BBD">
      <w:pPr>
        <w:pStyle w:val="NoSpacing"/>
      </w:pPr>
    </w:p>
    <w:p w14:paraId="210ECB5C" w14:textId="77777777" w:rsidR="0022304A" w:rsidRDefault="0022304A" w:rsidP="0022304A">
      <w:pPr>
        <w:pStyle w:val="NoSpacing"/>
        <w:rPr>
          <w:rFonts w:eastAsia="Calibri"/>
        </w:rPr>
      </w:pPr>
      <w:r>
        <w:rPr>
          <w:rFonts w:eastAsia="Calibri"/>
        </w:rPr>
        <w:t xml:space="preserve">     </w:t>
      </w:r>
      <w:r>
        <w:rPr>
          <w:rFonts w:eastAsia="Calibri"/>
        </w:rPr>
        <w:tab/>
        <w:t>“</w:t>
      </w:r>
      <w:r w:rsidRPr="0022304A">
        <w:rPr>
          <w:rFonts w:eastAsia="Calibri"/>
        </w:rPr>
        <w:t xml:space="preserve">In- and Outward Bound: Ottilie von Goethe as Mediator of Anglo-German Cultural </w:t>
      </w:r>
    </w:p>
    <w:p w14:paraId="5ABEA754" w14:textId="7955C866" w:rsidR="0022304A" w:rsidRPr="0022304A" w:rsidRDefault="0022304A" w:rsidP="0022304A">
      <w:pPr>
        <w:pStyle w:val="NoSpacing"/>
        <w:ind w:firstLine="720"/>
        <w:rPr>
          <w:rFonts w:eastAsia="Calibri"/>
        </w:rPr>
      </w:pPr>
      <w:r>
        <w:rPr>
          <w:rFonts w:eastAsia="Calibri"/>
        </w:rPr>
        <w:t xml:space="preserve">Exchange.” Women-in-German conference, Portland, OR, 10-11 </w:t>
      </w:r>
      <w:proofErr w:type="spellStart"/>
      <w:r>
        <w:rPr>
          <w:rFonts w:eastAsia="Calibri"/>
        </w:rPr>
        <w:t>Novevmber</w:t>
      </w:r>
      <w:proofErr w:type="spellEnd"/>
      <w:r>
        <w:rPr>
          <w:rFonts w:eastAsia="Calibri"/>
        </w:rPr>
        <w:t xml:space="preserve"> 2022</w:t>
      </w:r>
    </w:p>
    <w:p w14:paraId="5486DD22" w14:textId="77777777" w:rsidR="0022304A" w:rsidRDefault="0022304A" w:rsidP="00495BBD">
      <w:pPr>
        <w:pStyle w:val="NoSpacing"/>
      </w:pPr>
    </w:p>
    <w:p w14:paraId="25DC9B60" w14:textId="77777777" w:rsidR="00E17A90" w:rsidRDefault="00E17A90" w:rsidP="00495BBD">
      <w:pPr>
        <w:pStyle w:val="NoSpacing"/>
      </w:pPr>
      <w:r>
        <w:tab/>
        <w:t xml:space="preserve">Invited Lecture 6 October 2022, “The Elegies of Tennyson and Michael Field: </w:t>
      </w:r>
    </w:p>
    <w:p w14:paraId="4DEC908B" w14:textId="77777777" w:rsidR="00E17A90" w:rsidRDefault="00E17A90" w:rsidP="00E17A90">
      <w:pPr>
        <w:pStyle w:val="NoSpacing"/>
        <w:ind w:firstLine="720"/>
      </w:pPr>
      <w:r>
        <w:t xml:space="preserve">Reclaiming and Transcending Loved Remains,” inaugural “Tennyson Talks” series </w:t>
      </w:r>
    </w:p>
    <w:p w14:paraId="42CC866F" w14:textId="77777777" w:rsidR="00E17A90" w:rsidRDefault="00E17A90" w:rsidP="00E17A90">
      <w:pPr>
        <w:pStyle w:val="NoSpacing"/>
        <w:ind w:firstLine="720"/>
      </w:pPr>
      <w:r>
        <w:t xml:space="preserve">lecture </w:t>
      </w:r>
      <w:proofErr w:type="gramStart"/>
      <w:r>
        <w:t>in  2022</w:t>
      </w:r>
      <w:proofErr w:type="gramEnd"/>
      <w:r>
        <w:t xml:space="preserve">-2023, sponsored by the Tennyson Society; the </w:t>
      </w:r>
      <w:proofErr w:type="gramStart"/>
      <w:r>
        <w:t>videorecording</w:t>
      </w:r>
      <w:proofErr w:type="gramEnd"/>
      <w:r>
        <w:t xml:space="preserve"> was then </w:t>
      </w:r>
    </w:p>
    <w:p w14:paraId="6CCCAF63" w14:textId="33019571" w:rsidR="00E17A90" w:rsidRDefault="00E17A90" w:rsidP="00E17A90">
      <w:pPr>
        <w:pStyle w:val="NoSpacing"/>
        <w:ind w:firstLine="720"/>
      </w:pPr>
      <w:r>
        <w:t>made available on the Society’s website (</w:t>
      </w:r>
      <w:hyperlink r:id="rId13" w:history="1">
        <w:r w:rsidRPr="003B4335">
          <w:rPr>
            <w:rStyle w:val="Hyperlink"/>
          </w:rPr>
          <w:t>https://tennysonsociety.com/</w:t>
        </w:r>
      </w:hyperlink>
      <w:r>
        <w:t xml:space="preserve">) </w:t>
      </w:r>
    </w:p>
    <w:p w14:paraId="5ECED236" w14:textId="3F634A5E" w:rsidR="00E17A90" w:rsidRDefault="00E17A90" w:rsidP="00E17A90">
      <w:pPr>
        <w:pStyle w:val="NoSpacing"/>
        <w:ind w:firstLine="720"/>
      </w:pPr>
    </w:p>
    <w:p w14:paraId="143544F5" w14:textId="77777777" w:rsidR="00E17A90" w:rsidRDefault="00E17A90" w:rsidP="00E17A90">
      <w:pPr>
        <w:pStyle w:val="NoSpacing"/>
        <w:ind w:firstLine="720"/>
      </w:pPr>
      <w:r>
        <w:t xml:space="preserve">“Fauna, Flora, and Illustrated Poetry in Mary Howitt’s Environmental Children’s </w:t>
      </w:r>
    </w:p>
    <w:p w14:paraId="5F28CF70" w14:textId="4757F3EA" w:rsidR="00E17A90" w:rsidRDefault="00E17A90" w:rsidP="00E17A90">
      <w:pPr>
        <w:pStyle w:val="NoSpacing"/>
        <w:ind w:left="720"/>
      </w:pPr>
      <w:r>
        <w:t>Poetry,” North American Victorian Studies Association, Bethlehem, PA, 28 September-2 October 2022.</w:t>
      </w:r>
    </w:p>
    <w:p w14:paraId="2E1F07ED" w14:textId="77777777" w:rsidR="00E17A90" w:rsidRDefault="00E17A90" w:rsidP="00495BBD">
      <w:pPr>
        <w:pStyle w:val="NoSpacing"/>
      </w:pPr>
    </w:p>
    <w:p w14:paraId="5C3A2476" w14:textId="3D959D4E" w:rsidR="000933B4" w:rsidRDefault="00A54B14" w:rsidP="00495BBD">
      <w:pPr>
        <w:pStyle w:val="NoSpacing"/>
        <w:rPr>
          <w:rFonts w:eastAsia="Calibri"/>
        </w:rPr>
      </w:pPr>
      <w:r>
        <w:tab/>
      </w:r>
      <w:bookmarkStart w:id="35" w:name="_Hlk111747031"/>
      <w:r>
        <w:t>“</w:t>
      </w:r>
      <w:r w:rsidRPr="00A54B14">
        <w:rPr>
          <w:rFonts w:eastAsia="Calibri"/>
        </w:rPr>
        <w:t>A Border-Crossing Odd Couple: Anna Jameson and Vernon Lee</w:t>
      </w:r>
      <w:r>
        <w:rPr>
          <w:rFonts w:eastAsia="Calibri"/>
        </w:rPr>
        <w:t xml:space="preserve">,” British Women </w:t>
      </w:r>
    </w:p>
    <w:p w14:paraId="073AB01B" w14:textId="45545F97" w:rsidR="00A54B14" w:rsidRDefault="00A54B14" w:rsidP="000933B4">
      <w:pPr>
        <w:pStyle w:val="NoSpacing"/>
        <w:ind w:firstLine="720"/>
      </w:pPr>
      <w:proofErr w:type="spellStart"/>
      <w:r>
        <w:rPr>
          <w:rFonts w:eastAsia="Calibri"/>
        </w:rPr>
        <w:t>Writers</w:t>
      </w:r>
      <w:proofErr w:type="spellEnd"/>
      <w:r>
        <w:rPr>
          <w:rFonts w:eastAsia="Calibri"/>
        </w:rPr>
        <w:t xml:space="preserve"> Conference, Waco, Texas, May 2022.</w:t>
      </w:r>
    </w:p>
    <w:p w14:paraId="3D2C7976" w14:textId="6E3C6BDF" w:rsidR="00A54B14" w:rsidRDefault="00A54B14" w:rsidP="00495BBD">
      <w:pPr>
        <w:pStyle w:val="NoSpacing"/>
      </w:pPr>
      <w:r>
        <w:tab/>
      </w:r>
    </w:p>
    <w:bookmarkEnd w:id="35"/>
    <w:p w14:paraId="0668A7FF" w14:textId="026821AE" w:rsidR="00A06550" w:rsidRDefault="00A06550" w:rsidP="00495BBD">
      <w:pPr>
        <w:pStyle w:val="NoSpacing"/>
      </w:pPr>
      <w:r>
        <w:tab/>
        <w:t>Introduction, with Phyllis Weliver, to a Round Table on “The Victorian Salon.” Midwest</w:t>
      </w:r>
    </w:p>
    <w:p w14:paraId="6FE0B60C" w14:textId="1ADED2E3" w:rsidR="00A06550" w:rsidRDefault="00A06550" w:rsidP="00495BBD">
      <w:pPr>
        <w:pStyle w:val="NoSpacing"/>
      </w:pPr>
      <w:r>
        <w:tab/>
        <w:t>Victorian Studies Association, Richmond Indiana, May 2022.</w:t>
      </w:r>
    </w:p>
    <w:p w14:paraId="6CF96B47" w14:textId="77777777" w:rsidR="00A06550" w:rsidRDefault="00A06550" w:rsidP="00495BBD">
      <w:pPr>
        <w:pStyle w:val="NoSpacing"/>
      </w:pPr>
    </w:p>
    <w:p w14:paraId="6F312212" w14:textId="77777777" w:rsidR="00AA63C2" w:rsidRDefault="00AA63C2" w:rsidP="00854A2D">
      <w:pPr>
        <w:pStyle w:val="NoSpacing"/>
      </w:pPr>
      <w:r>
        <w:tab/>
        <w:t xml:space="preserve">“The Pre-Poetess History of Michael Field: Troubling Poetess History.” North American </w:t>
      </w:r>
    </w:p>
    <w:p w14:paraId="5196A90F" w14:textId="35E2153A" w:rsidR="00B13712" w:rsidRDefault="00AA63C2" w:rsidP="00AA63C2">
      <w:pPr>
        <w:pStyle w:val="NoSpacing"/>
        <w:ind w:firstLine="720"/>
      </w:pPr>
      <w:r>
        <w:t>Victorian Studies Association, Vancouver, BC, March 2022.</w:t>
      </w:r>
      <w:r w:rsidR="00854A2D">
        <w:tab/>
      </w:r>
    </w:p>
    <w:p w14:paraId="77D951D6" w14:textId="77777777" w:rsidR="00AA63C2" w:rsidRDefault="00AA63C2" w:rsidP="00854A2D">
      <w:pPr>
        <w:pStyle w:val="NoSpacing"/>
      </w:pPr>
    </w:p>
    <w:p w14:paraId="0D01FCB9" w14:textId="77777777" w:rsidR="00AA63C2" w:rsidRDefault="00AA63C2" w:rsidP="00854A2D">
      <w:pPr>
        <w:pStyle w:val="NoSpacing"/>
        <w:rPr>
          <w:rFonts w:eastAsia="Calibri"/>
        </w:rPr>
      </w:pPr>
      <w:r w:rsidRPr="00AA63C2">
        <w:tab/>
      </w:r>
      <w:bookmarkStart w:id="36" w:name="_Hlk111747086"/>
      <w:r w:rsidRPr="00AA63C2">
        <w:t>“</w:t>
      </w:r>
      <w:r w:rsidRPr="00AA63C2">
        <w:rPr>
          <w:rFonts w:eastAsia="Calibri"/>
        </w:rPr>
        <w:t xml:space="preserve">Practicing Multilingualism on the Periodical Page: </w:t>
      </w:r>
      <w:r w:rsidRPr="00AA63C2">
        <w:rPr>
          <w:rFonts w:eastAsia="Calibri"/>
          <w:i/>
          <w:iCs/>
        </w:rPr>
        <w:t>Das Chaos</w:t>
      </w:r>
      <w:r w:rsidRPr="00AA63C2">
        <w:rPr>
          <w:rFonts w:eastAsia="Calibri"/>
        </w:rPr>
        <w:t xml:space="preserve">, ed. Ottilie von Goethe, </w:t>
      </w:r>
    </w:p>
    <w:p w14:paraId="2050F4E7" w14:textId="7062713B" w:rsidR="00AA63C2" w:rsidRDefault="00AA63C2" w:rsidP="00AA63C2">
      <w:pPr>
        <w:pStyle w:val="NoSpacing"/>
        <w:ind w:firstLine="720"/>
        <w:rPr>
          <w:rFonts w:eastAsia="Calibri"/>
        </w:rPr>
      </w:pPr>
      <w:r w:rsidRPr="00AA63C2">
        <w:rPr>
          <w:rFonts w:eastAsia="Calibri"/>
        </w:rPr>
        <w:t>1829-32</w:t>
      </w:r>
      <w:r>
        <w:rPr>
          <w:rFonts w:eastAsia="Calibri"/>
        </w:rPr>
        <w:t xml:space="preserve">.” Special session, sponsored by the Research Society of Victorian Periodicals.” </w:t>
      </w:r>
    </w:p>
    <w:p w14:paraId="0B9ED1C2" w14:textId="7236871A" w:rsidR="00AA63C2" w:rsidRDefault="00AA63C2" w:rsidP="00AA63C2">
      <w:pPr>
        <w:pStyle w:val="NoSpacing"/>
        <w:ind w:firstLine="720"/>
        <w:rPr>
          <w:rFonts w:eastAsia="Calibri"/>
        </w:rPr>
      </w:pPr>
      <w:r>
        <w:rPr>
          <w:rFonts w:eastAsia="Calibri"/>
        </w:rPr>
        <w:t>Modern Language Association, Washington, D.C., January 2022.</w:t>
      </w:r>
    </w:p>
    <w:bookmarkEnd w:id="36"/>
    <w:p w14:paraId="168DBA4D" w14:textId="77777777" w:rsidR="00AA63C2" w:rsidRPr="00AA63C2" w:rsidRDefault="00AA63C2" w:rsidP="00AA63C2">
      <w:pPr>
        <w:pStyle w:val="NoSpacing"/>
        <w:ind w:firstLine="720"/>
      </w:pPr>
    </w:p>
    <w:p w14:paraId="56B30194" w14:textId="30E9F811" w:rsidR="00B13712" w:rsidRDefault="00B13712" w:rsidP="00B13712">
      <w:pPr>
        <w:shd w:val="clear" w:color="auto" w:fill="FFFFFF"/>
        <w:spacing w:after="0" w:line="240" w:lineRule="auto"/>
        <w:ind w:left="720"/>
        <w:rPr>
          <w:rFonts w:eastAsia="Calibri"/>
          <w:color w:val="212121"/>
        </w:rPr>
      </w:pPr>
      <w:r>
        <w:rPr>
          <w:rFonts w:eastAsia="Times New Roman"/>
          <w:color w:val="212121"/>
        </w:rPr>
        <w:t>“</w:t>
      </w:r>
      <w:r w:rsidRPr="00B13712">
        <w:rPr>
          <w:rFonts w:eastAsia="Times New Roman"/>
          <w:color w:val="212121"/>
        </w:rPr>
        <w:t>Editing 19</w:t>
      </w:r>
      <w:r w:rsidRPr="00B13712">
        <w:rPr>
          <w:rFonts w:eastAsia="Times New Roman"/>
          <w:color w:val="212121"/>
          <w:vertAlign w:val="superscript"/>
        </w:rPr>
        <w:t>th</w:t>
      </w:r>
      <w:r w:rsidRPr="00B13712">
        <w:rPr>
          <w:rFonts w:eastAsia="Times New Roman"/>
          <w:color w:val="212121"/>
        </w:rPr>
        <w:t xml:space="preserve">-Century </w:t>
      </w:r>
      <w:proofErr w:type="spellStart"/>
      <w:r w:rsidRPr="00B13712">
        <w:rPr>
          <w:rFonts w:eastAsia="Times New Roman"/>
          <w:color w:val="212121"/>
        </w:rPr>
        <w:t>Transatlanticism</w:t>
      </w:r>
      <w:proofErr w:type="spellEnd"/>
      <w:r w:rsidRPr="00B13712">
        <w:rPr>
          <w:rFonts w:eastAsia="Times New Roman"/>
          <w:color w:val="212121"/>
        </w:rPr>
        <w:t>:</w:t>
      </w:r>
      <w:r>
        <w:rPr>
          <w:rFonts w:eastAsia="Times New Roman"/>
        </w:rPr>
        <w:t xml:space="preserve"> </w:t>
      </w:r>
      <w:r w:rsidRPr="00B13712">
        <w:rPr>
          <w:rFonts w:eastAsia="Calibri"/>
          <w:color w:val="212121"/>
        </w:rPr>
        <w:t>Intervening in Canons of Transatlantic Literature in Print and Digital Anthologies</w:t>
      </w:r>
      <w:r>
        <w:rPr>
          <w:rFonts w:eastAsia="Calibri"/>
          <w:color w:val="212121"/>
        </w:rPr>
        <w:t>,” with Sofia Prado Huggins and Sarah R. Robbins</w:t>
      </w:r>
      <w:r w:rsidR="00AA63C2">
        <w:rPr>
          <w:rFonts w:eastAsia="Calibri"/>
          <w:color w:val="212121"/>
        </w:rPr>
        <w:t>.” Modern Language Association, Washington, D.C., January 2022.</w:t>
      </w:r>
    </w:p>
    <w:p w14:paraId="25B77BBC" w14:textId="77777777" w:rsidR="00B13712" w:rsidRPr="00B13712" w:rsidRDefault="00B13712" w:rsidP="00B13712">
      <w:pPr>
        <w:shd w:val="clear" w:color="auto" w:fill="FFFFFF"/>
        <w:spacing w:after="0" w:line="240" w:lineRule="auto"/>
        <w:ind w:left="720"/>
        <w:rPr>
          <w:rFonts w:eastAsia="Times New Roman"/>
        </w:rPr>
      </w:pPr>
    </w:p>
    <w:p w14:paraId="7B667D10" w14:textId="77777777" w:rsidR="00B13712" w:rsidRDefault="00B13712" w:rsidP="00B13712">
      <w:pPr>
        <w:spacing w:after="0" w:line="240" w:lineRule="auto"/>
        <w:ind w:firstLine="720"/>
        <w:rPr>
          <w:rFonts w:eastAsia="Calibri"/>
        </w:rPr>
      </w:pPr>
      <w:r>
        <w:rPr>
          <w:rFonts w:eastAsia="Calibri"/>
        </w:rPr>
        <w:t>“</w:t>
      </w:r>
      <w:r w:rsidRPr="00B13712">
        <w:rPr>
          <w:rFonts w:eastAsia="Calibri"/>
        </w:rPr>
        <w:t xml:space="preserve">Comic Fixed-form Poems in </w:t>
      </w:r>
      <w:r w:rsidRPr="00B13712">
        <w:rPr>
          <w:rFonts w:eastAsia="Calibri"/>
          <w:i/>
        </w:rPr>
        <w:t>Punch</w:t>
      </w:r>
      <w:r w:rsidRPr="00B13712">
        <w:rPr>
          <w:rFonts w:eastAsia="Calibri"/>
        </w:rPr>
        <w:t xml:space="preserve"> and </w:t>
      </w:r>
      <w:r w:rsidRPr="00B13712">
        <w:rPr>
          <w:rFonts w:eastAsia="Calibri"/>
          <w:i/>
        </w:rPr>
        <w:t>Fun</w:t>
      </w:r>
      <w:r w:rsidRPr="00B13712">
        <w:rPr>
          <w:rFonts w:eastAsia="Calibri"/>
        </w:rPr>
        <w:t xml:space="preserve">: Politics, Satire, </w:t>
      </w:r>
      <w:proofErr w:type="spellStart"/>
      <w:r w:rsidRPr="00B13712">
        <w:rPr>
          <w:rFonts w:eastAsia="Calibri"/>
        </w:rPr>
        <w:t>Metacriticism</w:t>
      </w:r>
      <w:proofErr w:type="spellEnd"/>
      <w:r>
        <w:rPr>
          <w:rFonts w:eastAsia="Calibri"/>
        </w:rPr>
        <w:t xml:space="preserve">.” Research </w:t>
      </w:r>
    </w:p>
    <w:p w14:paraId="4A1B8DEE" w14:textId="4C4E483F" w:rsidR="00B13712" w:rsidRDefault="00B13712" w:rsidP="00B13712">
      <w:pPr>
        <w:spacing w:after="0" w:line="240" w:lineRule="auto"/>
        <w:ind w:firstLine="720"/>
        <w:rPr>
          <w:rFonts w:eastAsia="Calibri"/>
        </w:rPr>
      </w:pPr>
      <w:r>
        <w:rPr>
          <w:rFonts w:eastAsia="Calibri"/>
        </w:rPr>
        <w:t xml:space="preserve">Society of Victorian Periodicals virtual conference, September 2021. </w:t>
      </w:r>
    </w:p>
    <w:p w14:paraId="58622E56" w14:textId="77777777" w:rsidR="00B13712" w:rsidRPr="00B13712" w:rsidRDefault="00B13712" w:rsidP="00B13712">
      <w:pPr>
        <w:spacing w:after="0" w:line="240" w:lineRule="auto"/>
        <w:ind w:firstLine="720"/>
        <w:rPr>
          <w:rFonts w:eastAsia="Calibri"/>
        </w:rPr>
      </w:pPr>
    </w:p>
    <w:p w14:paraId="71AB8A71" w14:textId="1BE09598" w:rsidR="00854A2D" w:rsidRDefault="00B13712" w:rsidP="00B13712">
      <w:pPr>
        <w:pStyle w:val="NoSpacing"/>
        <w:ind w:firstLine="720"/>
      </w:pPr>
      <w:bookmarkStart w:id="37" w:name="_Hlk111746035"/>
      <w:r>
        <w:t>“</w:t>
      </w:r>
      <w:r w:rsidR="00854A2D" w:rsidRPr="00854A2D">
        <w:t xml:space="preserve">Logrolling Scotland: Andrew Lang, Scotland, and Discursive Cosmopolitanism in </w:t>
      </w:r>
    </w:p>
    <w:p w14:paraId="379C42B1" w14:textId="77777777" w:rsidR="00854A2D" w:rsidRDefault="00854A2D" w:rsidP="00854A2D">
      <w:pPr>
        <w:pStyle w:val="NoSpacing"/>
        <w:ind w:firstLine="720"/>
      </w:pPr>
      <w:r w:rsidRPr="00854A2D">
        <w:rPr>
          <w:i/>
          <w:iCs/>
        </w:rPr>
        <w:t>Longman’s Magazine</w:t>
      </w:r>
      <w:r>
        <w:t xml:space="preserve">” (invited plenary address), Scottish Cosmopolitanism at the Fin de </w:t>
      </w:r>
    </w:p>
    <w:p w14:paraId="320D93BE" w14:textId="00B759D8" w:rsidR="00854A2D" w:rsidRPr="00854A2D" w:rsidRDefault="00854A2D" w:rsidP="00854A2D">
      <w:pPr>
        <w:pStyle w:val="NoSpacing"/>
        <w:ind w:left="720"/>
      </w:pPr>
      <w:r>
        <w:t xml:space="preserve">Siècle project, 24 July 2020 (via Zoom; online recording available at </w:t>
      </w:r>
      <w:hyperlink r:id="rId14" w:history="1">
        <w:r w:rsidRPr="00854A2D">
          <w:rPr>
            <w:color w:val="0000FF"/>
            <w:u w:val="single"/>
          </w:rPr>
          <w:t xml:space="preserve">Debates in Scottish Cosmopolitanism at the Fin de Siècle – SCOTTISH COSMOPOLITANISM AT THE FIN DE </w:t>
        </w:r>
        <w:proofErr w:type="spellStart"/>
        <w:r w:rsidRPr="00854A2D">
          <w:rPr>
            <w:color w:val="0000FF"/>
            <w:u w:val="single"/>
          </w:rPr>
          <w:t>SIeCLE</w:t>
        </w:r>
        <w:proofErr w:type="spellEnd"/>
        <w:r w:rsidRPr="00854A2D">
          <w:rPr>
            <w:color w:val="0000FF"/>
            <w:u w:val="single"/>
          </w:rPr>
          <w:t xml:space="preserve"> (glasgow.ac.uk)</w:t>
        </w:r>
      </w:hyperlink>
      <w:r>
        <w:t>)</w:t>
      </w:r>
    </w:p>
    <w:bookmarkEnd w:id="37"/>
    <w:p w14:paraId="19C8ADC1" w14:textId="42BE83D4" w:rsidR="00854A2D" w:rsidRDefault="00854A2D" w:rsidP="00495BBD">
      <w:pPr>
        <w:pStyle w:val="NoSpacing"/>
      </w:pPr>
      <w:r>
        <w:tab/>
      </w:r>
    </w:p>
    <w:p w14:paraId="4E51D327" w14:textId="12D78608" w:rsidR="00D903C5" w:rsidRPr="00D903C5" w:rsidRDefault="00D903C5" w:rsidP="00D903C5">
      <w:pPr>
        <w:ind w:left="720"/>
        <w:rPr>
          <w:rFonts w:eastAsia="Calibri"/>
        </w:rPr>
      </w:pPr>
      <w:r>
        <w:lastRenderedPageBreak/>
        <w:t>“</w:t>
      </w:r>
      <w:r w:rsidRPr="00D903C5">
        <w:rPr>
          <w:rFonts w:eastAsia="Calibri"/>
        </w:rPr>
        <w:t xml:space="preserve">Poetics, Politics, and Religion in </w:t>
      </w:r>
      <w:r w:rsidRPr="00D903C5">
        <w:rPr>
          <w:rFonts w:eastAsia="Calibri"/>
          <w:i/>
        </w:rPr>
        <w:t>The Indian Muse in English Garb</w:t>
      </w:r>
      <w:r w:rsidRPr="00D903C5">
        <w:rPr>
          <w:rFonts w:eastAsia="Calibri"/>
        </w:rPr>
        <w:t xml:space="preserve"> by Behramji Malabari (1876)</w:t>
      </w:r>
      <w:r>
        <w:rPr>
          <w:rFonts w:eastAsia="Calibri"/>
        </w:rPr>
        <w:t>,” Historical Poetics Symposium, Austin, TX, November 7-10, 2019 (refereed acceptance).</w:t>
      </w:r>
    </w:p>
    <w:p w14:paraId="0050FAD6" w14:textId="2E35C31B" w:rsidR="00D903C5" w:rsidRDefault="00D903C5" w:rsidP="00D903C5">
      <w:pPr>
        <w:spacing w:after="0" w:line="240" w:lineRule="auto"/>
        <w:ind w:firstLine="720"/>
        <w:rPr>
          <w:rFonts w:eastAsia="Calibri"/>
        </w:rPr>
      </w:pPr>
      <w:r>
        <w:t>“</w:t>
      </w:r>
      <w:r w:rsidRPr="00D903C5">
        <w:rPr>
          <w:rFonts w:eastAsia="Calibri"/>
        </w:rPr>
        <w:t>Vernon Lee, Journalist and Slow Serialist</w:t>
      </w:r>
      <w:r>
        <w:rPr>
          <w:rFonts w:eastAsia="Calibri"/>
        </w:rPr>
        <w:t xml:space="preserve">.” </w:t>
      </w:r>
      <w:bookmarkStart w:id="38" w:name="_Hlk29458119"/>
      <w:r>
        <w:rPr>
          <w:rFonts w:eastAsia="Calibri"/>
        </w:rPr>
        <w:t xml:space="preserve">North American Victorian Studies </w:t>
      </w:r>
      <w:r>
        <w:rPr>
          <w:rFonts w:eastAsia="Calibri"/>
        </w:rPr>
        <w:tab/>
        <w:t xml:space="preserve">Association conference, Columbus, OH, October 17-19, 2019 </w:t>
      </w:r>
      <w:bookmarkEnd w:id="38"/>
      <w:r>
        <w:rPr>
          <w:rFonts w:eastAsia="Calibri"/>
        </w:rPr>
        <w:t>(refereed acceptance).</w:t>
      </w:r>
    </w:p>
    <w:p w14:paraId="5F8AAA97" w14:textId="65BF3D24" w:rsidR="00E53FCB" w:rsidRDefault="00E53FCB" w:rsidP="00D903C5">
      <w:pPr>
        <w:spacing w:after="0" w:line="240" w:lineRule="auto"/>
        <w:ind w:firstLine="720"/>
        <w:rPr>
          <w:rFonts w:eastAsia="Calibri"/>
        </w:rPr>
      </w:pPr>
    </w:p>
    <w:p w14:paraId="5B888CD2" w14:textId="77777777" w:rsidR="00E53FCB" w:rsidRDefault="00E53FCB" w:rsidP="00D903C5">
      <w:pPr>
        <w:spacing w:after="0" w:line="240" w:lineRule="auto"/>
        <w:ind w:firstLine="720"/>
        <w:rPr>
          <w:rFonts w:eastAsia="Calibri"/>
        </w:rPr>
      </w:pPr>
      <w:r>
        <w:rPr>
          <w:rFonts w:eastAsia="Calibri"/>
        </w:rPr>
        <w:t xml:space="preserve">Co-organizer, with Phyllis Weliver and Alisa Clapp-Itnyre. A Victorian Salon (sponsored </w:t>
      </w:r>
    </w:p>
    <w:p w14:paraId="7499898F" w14:textId="3A8CADFC" w:rsidR="00E53FCB" w:rsidRDefault="00E53FCB" w:rsidP="00E53FCB">
      <w:pPr>
        <w:spacing w:after="0" w:line="240" w:lineRule="auto"/>
        <w:ind w:left="720"/>
      </w:pPr>
      <w:r>
        <w:rPr>
          <w:rFonts w:eastAsia="Calibri"/>
        </w:rPr>
        <w:t>by the NAVSA Poetry Caucus). North American Victorian Studies Association conference, Columbus, OH, October 17-19, 2019.</w:t>
      </w:r>
    </w:p>
    <w:p w14:paraId="2D2797BE" w14:textId="77777777" w:rsidR="00D903C5" w:rsidRDefault="00D903C5" w:rsidP="00405ED1">
      <w:pPr>
        <w:spacing w:after="0" w:line="240" w:lineRule="auto"/>
      </w:pPr>
    </w:p>
    <w:p w14:paraId="4585C685" w14:textId="3DB39352" w:rsidR="00D903C5" w:rsidRDefault="00D903C5" w:rsidP="00D903C5">
      <w:pPr>
        <w:spacing w:after="0" w:line="240" w:lineRule="auto"/>
        <w:ind w:firstLine="720"/>
      </w:pPr>
      <w:r>
        <w:t>“</w:t>
      </w:r>
      <w:r w:rsidRPr="00D903C5">
        <w:rPr>
          <w:rFonts w:eastAsia="Calibri"/>
        </w:rPr>
        <w:t xml:space="preserve">Work, Play, and Modernity in the </w:t>
      </w:r>
      <w:r w:rsidRPr="00D903C5">
        <w:rPr>
          <w:rFonts w:eastAsia="Calibri"/>
          <w:i/>
        </w:rPr>
        <w:t>Cambridge Review</w:t>
      </w:r>
      <w:r>
        <w:rPr>
          <w:rFonts w:eastAsia="Calibri"/>
        </w:rPr>
        <w:t>.</w:t>
      </w:r>
      <w:r>
        <w:t xml:space="preserve">” Research Society of Victorian </w:t>
      </w:r>
    </w:p>
    <w:p w14:paraId="5A6301BB" w14:textId="381DBF5F" w:rsidR="00D903C5" w:rsidRDefault="00D903C5" w:rsidP="00D903C5">
      <w:pPr>
        <w:spacing w:after="0" w:line="240" w:lineRule="auto"/>
        <w:ind w:firstLine="720"/>
      </w:pPr>
      <w:r>
        <w:t>Periodicals conference, Brighton, England, July 25-27, 2019 (refereed acceptance).</w:t>
      </w:r>
    </w:p>
    <w:p w14:paraId="57BEB34D" w14:textId="77777777" w:rsidR="00D903C5" w:rsidRDefault="00D903C5" w:rsidP="00405ED1">
      <w:pPr>
        <w:spacing w:after="0" w:line="240" w:lineRule="auto"/>
      </w:pPr>
    </w:p>
    <w:p w14:paraId="436EFA1F" w14:textId="23463728" w:rsidR="00405ED1" w:rsidRDefault="00405ED1" w:rsidP="00D903C5">
      <w:pPr>
        <w:spacing w:after="0" w:line="240" w:lineRule="auto"/>
        <w:ind w:firstLine="720"/>
        <w:rPr>
          <w:rFonts w:eastAsia="Calibri"/>
          <w:lang w:val="en-GB"/>
        </w:rPr>
      </w:pPr>
      <w:r>
        <w:t>“</w:t>
      </w:r>
      <w:r w:rsidRPr="00405ED1">
        <w:rPr>
          <w:rFonts w:eastAsia="Calibri"/>
          <w:lang w:val="en-GB"/>
        </w:rPr>
        <w:t xml:space="preserve">Collaborative Editing Across American and British Specialities on a Transatlantic </w:t>
      </w:r>
    </w:p>
    <w:p w14:paraId="2FED6237" w14:textId="77777777" w:rsidR="00405ED1" w:rsidRDefault="00405ED1" w:rsidP="00405ED1">
      <w:pPr>
        <w:spacing w:after="0" w:line="240" w:lineRule="auto"/>
        <w:ind w:firstLine="720"/>
        <w:rPr>
          <w:rFonts w:eastAsia="Calibri"/>
          <w:lang w:val="en-GB"/>
        </w:rPr>
      </w:pPr>
      <w:r w:rsidRPr="00405ED1">
        <w:rPr>
          <w:rFonts w:eastAsia="Calibri"/>
          <w:lang w:val="en-GB"/>
        </w:rPr>
        <w:t>Anthology: Challenges and Opportunities</w:t>
      </w:r>
      <w:r>
        <w:rPr>
          <w:rFonts w:eastAsia="Calibri"/>
          <w:lang w:val="en-GB"/>
        </w:rPr>
        <w:t xml:space="preserve">,” Round Table with Andrew Taylor </w:t>
      </w:r>
    </w:p>
    <w:p w14:paraId="0215DB8D" w14:textId="0717D307" w:rsidR="00405ED1" w:rsidRPr="00405ED1" w:rsidRDefault="00405ED1" w:rsidP="00405ED1">
      <w:pPr>
        <w:spacing w:after="0" w:line="240" w:lineRule="auto"/>
        <w:ind w:left="720"/>
        <w:rPr>
          <w:rFonts w:eastAsia="Calibri"/>
          <w:lang w:val="en-GB"/>
        </w:rPr>
      </w:pPr>
      <w:r>
        <w:rPr>
          <w:rFonts w:eastAsia="Calibri"/>
          <w:lang w:val="en-GB"/>
        </w:rPr>
        <w:t>(Edinburgh University), Heidi Hakimi-Hood (Midwestern University), and Kaylee Henderson (TCU). SYMBIOSIS transatlantic conference, Dundee, Scotland, July 2019.</w:t>
      </w:r>
      <w:r w:rsidR="001D77DE">
        <w:rPr>
          <w:rFonts w:eastAsia="Calibri"/>
          <w:lang w:val="en-GB"/>
        </w:rPr>
        <w:t xml:space="preserve">  </w:t>
      </w:r>
    </w:p>
    <w:p w14:paraId="2814CC71" w14:textId="77777777" w:rsidR="00405ED1" w:rsidRDefault="00405ED1" w:rsidP="00405ED1">
      <w:pPr>
        <w:pStyle w:val="NoSpacing"/>
      </w:pPr>
    </w:p>
    <w:p w14:paraId="01B54246" w14:textId="1B946C8B" w:rsidR="001816D7" w:rsidRDefault="001816D7" w:rsidP="00405ED1">
      <w:pPr>
        <w:pStyle w:val="NoSpacing"/>
        <w:ind w:firstLine="720"/>
        <w:rPr>
          <w:i/>
        </w:rPr>
      </w:pPr>
      <w:r>
        <w:t xml:space="preserve">“Performing Expatriate Identity in Elizabeth von Arnim’s </w:t>
      </w:r>
      <w:proofErr w:type="gramStart"/>
      <w:r w:rsidRPr="001816D7">
        <w:rPr>
          <w:i/>
        </w:rPr>
        <w:t>The</w:t>
      </w:r>
      <w:proofErr w:type="gramEnd"/>
      <w:r w:rsidRPr="001816D7">
        <w:rPr>
          <w:i/>
        </w:rPr>
        <w:t xml:space="preserve"> Adventures of Elizabeth at </w:t>
      </w:r>
    </w:p>
    <w:p w14:paraId="21BC187A" w14:textId="77777777" w:rsidR="001816D7" w:rsidRDefault="001816D7" w:rsidP="001816D7">
      <w:pPr>
        <w:pStyle w:val="NoSpacing"/>
        <w:ind w:firstLine="720"/>
      </w:pPr>
      <w:r w:rsidRPr="001816D7">
        <w:rPr>
          <w:i/>
        </w:rPr>
        <w:t>Rügen</w:t>
      </w:r>
      <w:r>
        <w:t xml:space="preserve"> (1904),” North American Victorian Studies Association, St. Petersburg, FL, 11-14 </w:t>
      </w:r>
    </w:p>
    <w:p w14:paraId="4803B7C5" w14:textId="77777777" w:rsidR="001816D7" w:rsidRDefault="001816D7" w:rsidP="001816D7">
      <w:pPr>
        <w:pStyle w:val="NoSpacing"/>
        <w:ind w:firstLine="720"/>
      </w:pPr>
      <w:r>
        <w:t>October 2018.</w:t>
      </w:r>
    </w:p>
    <w:p w14:paraId="51ADDAEE" w14:textId="77777777" w:rsidR="001816D7" w:rsidRDefault="001816D7" w:rsidP="001816D7">
      <w:pPr>
        <w:pStyle w:val="NoSpacing"/>
        <w:ind w:firstLine="720"/>
      </w:pPr>
    </w:p>
    <w:p w14:paraId="15B4B88D" w14:textId="77777777" w:rsidR="001816D7" w:rsidRDefault="001816D7" w:rsidP="001816D7">
      <w:pPr>
        <w:pStyle w:val="NoSpacing"/>
        <w:ind w:firstLine="720"/>
      </w:pPr>
      <w:bookmarkStart w:id="39" w:name="_Hlk111746265"/>
      <w:r>
        <w:t xml:space="preserve">Seminar Leader (Invited), “Poetics,” North American Victorian Studies Association, St. </w:t>
      </w:r>
    </w:p>
    <w:p w14:paraId="5118B5C4" w14:textId="77777777" w:rsidR="001816D7" w:rsidRDefault="001816D7" w:rsidP="001816D7">
      <w:pPr>
        <w:pStyle w:val="NoSpacing"/>
        <w:ind w:firstLine="720"/>
      </w:pPr>
      <w:r>
        <w:t>Petersburg, FL, 11-14 October 2018.</w:t>
      </w:r>
      <w:bookmarkEnd w:id="39"/>
    </w:p>
    <w:p w14:paraId="3C01F10D" w14:textId="77777777" w:rsidR="001816D7" w:rsidRDefault="001816D7" w:rsidP="001816D7">
      <w:pPr>
        <w:pStyle w:val="NoSpacing"/>
        <w:ind w:firstLine="720"/>
      </w:pPr>
    </w:p>
    <w:p w14:paraId="31895930" w14:textId="77777777" w:rsidR="001816D7" w:rsidRDefault="001816D7" w:rsidP="001816D7">
      <w:pPr>
        <w:pStyle w:val="NoSpacing"/>
        <w:ind w:firstLine="720"/>
      </w:pPr>
      <w:bookmarkStart w:id="40" w:name="_Hlk111746130"/>
      <w:r>
        <w:t xml:space="preserve">“Publishing with the Tories: EBB’s ‘Cry’ in </w:t>
      </w:r>
      <w:r w:rsidRPr="001816D7">
        <w:rPr>
          <w:i/>
        </w:rPr>
        <w:t>Blackwood’s Edinburgh Magazine</w:t>
      </w:r>
      <w:r>
        <w:t xml:space="preserve">,” Invited </w:t>
      </w:r>
    </w:p>
    <w:p w14:paraId="7D2F5BA1" w14:textId="77777777" w:rsidR="001816D7" w:rsidRDefault="001816D7" w:rsidP="001816D7">
      <w:pPr>
        <w:pStyle w:val="NoSpacing"/>
        <w:ind w:firstLine="720"/>
      </w:pPr>
      <w:r>
        <w:t xml:space="preserve">Paper, Rhyme and Reform: Victorian Working-Class Poetry and Elizabeth Barrett </w:t>
      </w:r>
    </w:p>
    <w:p w14:paraId="1CDB1D7C" w14:textId="77777777" w:rsidR="001816D7" w:rsidRDefault="001816D7" w:rsidP="001816D7">
      <w:pPr>
        <w:pStyle w:val="NoSpacing"/>
        <w:ind w:left="720"/>
      </w:pPr>
      <w:r>
        <w:t xml:space="preserve">Browning’s “The Cry of the Children” conference, Armstrong Browning Library, Waco, TX, 4-5 October 2018. </w:t>
      </w:r>
    </w:p>
    <w:p w14:paraId="1D06EA67" w14:textId="77777777" w:rsidR="001816D7" w:rsidRDefault="001816D7" w:rsidP="001816D7">
      <w:pPr>
        <w:pStyle w:val="NoSpacing"/>
        <w:ind w:firstLine="720"/>
      </w:pPr>
    </w:p>
    <w:bookmarkEnd w:id="40"/>
    <w:p w14:paraId="2D5B286B" w14:textId="77777777" w:rsidR="007E4C31" w:rsidRDefault="007E4C31" w:rsidP="00495BBD">
      <w:pPr>
        <w:pStyle w:val="NoSpacing"/>
      </w:pPr>
      <w:r>
        <w:tab/>
      </w:r>
      <w:bookmarkStart w:id="41" w:name="_Hlk111747241"/>
      <w:r>
        <w:t>“</w:t>
      </w:r>
      <w:r w:rsidRPr="007E4C31">
        <w:t xml:space="preserve">Erasing the Jewish Body:  George Eliot, Heine, and the </w:t>
      </w:r>
      <w:r w:rsidRPr="007E4C31">
        <w:rPr>
          <w:i/>
        </w:rPr>
        <w:t>Westminster Review</w:t>
      </w:r>
      <w:r>
        <w:t xml:space="preserve">,” Research </w:t>
      </w:r>
    </w:p>
    <w:p w14:paraId="1D2A50CA" w14:textId="77777777" w:rsidR="007E4C31" w:rsidRPr="007E4C31" w:rsidRDefault="007E4C31" w:rsidP="007E4C31">
      <w:pPr>
        <w:pStyle w:val="NoSpacing"/>
        <w:ind w:firstLine="720"/>
      </w:pPr>
      <w:r>
        <w:t>Society of Victorian Periodicals conference, Victoria, British Columbia, 26-29 July 2018.</w:t>
      </w:r>
      <w:bookmarkEnd w:id="41"/>
    </w:p>
    <w:p w14:paraId="7B6A0688" w14:textId="77777777" w:rsidR="007E4C31" w:rsidRPr="007E4C31" w:rsidRDefault="007E4C31" w:rsidP="00495BBD">
      <w:pPr>
        <w:pStyle w:val="NoSpacing"/>
      </w:pPr>
    </w:p>
    <w:p w14:paraId="2D89959B" w14:textId="77777777" w:rsidR="007E4C31" w:rsidRDefault="00F617CF" w:rsidP="00495BBD">
      <w:pPr>
        <w:pStyle w:val="NoSpacing"/>
      </w:pPr>
      <w:r>
        <w:tab/>
      </w:r>
      <w:bookmarkStart w:id="42" w:name="_Hlk111746315"/>
      <w:r w:rsidR="007E4C31">
        <w:t xml:space="preserve">“Tennyson, </w:t>
      </w:r>
      <w:r w:rsidR="007E4C31" w:rsidRPr="007E4C31">
        <w:rPr>
          <w:i/>
        </w:rPr>
        <w:t>The Princess</w:t>
      </w:r>
      <w:r w:rsidR="007E4C31">
        <w:t>, and The Generosity of Tennyson’s Imagination,”</w:t>
      </w:r>
      <w:r>
        <w:t xml:space="preserve"> </w:t>
      </w:r>
      <w:r w:rsidR="007E4C31">
        <w:t xml:space="preserve">Annual </w:t>
      </w:r>
    </w:p>
    <w:p w14:paraId="123D1B13" w14:textId="77777777" w:rsidR="00F617CF" w:rsidRDefault="007E4C31" w:rsidP="007E4C31">
      <w:pPr>
        <w:pStyle w:val="NoSpacing"/>
        <w:ind w:firstLine="720"/>
      </w:pPr>
      <w:r>
        <w:t>Tennyson Address (invited), Tennyson Society, Lincoln, England, 8 June 2018.</w:t>
      </w:r>
      <w:bookmarkEnd w:id="42"/>
    </w:p>
    <w:p w14:paraId="4D44717B" w14:textId="77777777" w:rsidR="00423532" w:rsidRDefault="00F617CF" w:rsidP="00495BBD">
      <w:pPr>
        <w:pStyle w:val="NoSpacing"/>
      </w:pPr>
      <w:r>
        <w:tab/>
      </w:r>
      <w:r w:rsidR="00AD3273" w:rsidRPr="00495BBD">
        <w:t xml:space="preserve">   </w:t>
      </w:r>
    </w:p>
    <w:p w14:paraId="55C263C2" w14:textId="77777777" w:rsidR="00F617CF" w:rsidRDefault="00F617CF" w:rsidP="00495BBD">
      <w:pPr>
        <w:pStyle w:val="NoSpacing"/>
      </w:pPr>
      <w:r>
        <w:tab/>
        <w:t xml:space="preserve">“Seeking a New Direction in Teaching Victorian Women Writers: A Dialogic Report </w:t>
      </w:r>
    </w:p>
    <w:p w14:paraId="1D79EEC8" w14:textId="77777777" w:rsidR="00F617CF" w:rsidRDefault="00F617CF" w:rsidP="00F617CF">
      <w:pPr>
        <w:pStyle w:val="NoSpacing"/>
        <w:ind w:firstLine="720"/>
      </w:pPr>
      <w:r>
        <w:t xml:space="preserve">from the Field,” co-presented with Kaylee Henderson, Sofia Prado Huggins, Tyler </w:t>
      </w:r>
    </w:p>
    <w:p w14:paraId="69CA384F" w14:textId="77777777" w:rsidR="00F617CF" w:rsidRDefault="00F617CF" w:rsidP="00F617CF">
      <w:pPr>
        <w:pStyle w:val="NoSpacing"/>
        <w:ind w:left="720"/>
      </w:pPr>
      <w:r>
        <w:t>Dukes, Elaine Lysinger, and Susannah Sanford McDaniel (graduate students from my Fall 2017 seminar focused on Victorian women writers and intersectionality), British Women Writers conference, Austin, TX, April 11-14, 2018.</w:t>
      </w:r>
    </w:p>
    <w:p w14:paraId="0DDF1DBF" w14:textId="77777777" w:rsidR="00F617CF" w:rsidRDefault="00F617CF" w:rsidP="00F617CF">
      <w:pPr>
        <w:pStyle w:val="NoSpacing"/>
        <w:ind w:left="720"/>
      </w:pPr>
    </w:p>
    <w:p w14:paraId="4384E335" w14:textId="77777777" w:rsidR="007E4C31" w:rsidRDefault="00F617CF" w:rsidP="007E4C31">
      <w:pPr>
        <w:pStyle w:val="NoSpacing"/>
        <w:ind w:left="1440" w:hanging="720"/>
      </w:pPr>
      <w:bookmarkStart w:id="43" w:name="_Hlk111746385"/>
      <w:r>
        <w:t>“WHERE is Seriality in Nineteenth-Century Print</w:t>
      </w:r>
      <w:r w:rsidR="007E4C31">
        <w:t>? The Case of Amy Levy</w:t>
      </w:r>
      <w:r>
        <w:t xml:space="preserve">,” </w:t>
      </w:r>
      <w:r w:rsidR="007E4C31">
        <w:t xml:space="preserve">Invited </w:t>
      </w:r>
    </w:p>
    <w:p w14:paraId="5C0D3248" w14:textId="77777777" w:rsidR="007E4C31" w:rsidRDefault="007E4C31" w:rsidP="007E4C31">
      <w:pPr>
        <w:pStyle w:val="NoSpacing"/>
        <w:ind w:firstLine="720"/>
      </w:pPr>
      <w:r>
        <w:t xml:space="preserve">Plenary Panel Paper, Interdisciplinary Nineteenth-Century Studies conference, San </w:t>
      </w:r>
    </w:p>
    <w:p w14:paraId="014EDFAF" w14:textId="77777777" w:rsidR="00F617CF" w:rsidRDefault="007E4C31" w:rsidP="007E4C31">
      <w:pPr>
        <w:pStyle w:val="NoSpacing"/>
        <w:ind w:firstLine="720"/>
      </w:pPr>
      <w:r>
        <w:t>Francisco, March 1-3, 2018.</w:t>
      </w:r>
    </w:p>
    <w:p w14:paraId="49E7E2CA" w14:textId="77777777" w:rsidR="007E4C31" w:rsidRDefault="007E4C31" w:rsidP="007E4C31">
      <w:pPr>
        <w:pStyle w:val="NoSpacing"/>
        <w:ind w:left="1440"/>
      </w:pPr>
    </w:p>
    <w:p w14:paraId="5FF42B49" w14:textId="77777777" w:rsidR="00F617CF" w:rsidRDefault="00F617CF" w:rsidP="007E4C31">
      <w:pPr>
        <w:pStyle w:val="NoSpacing"/>
        <w:ind w:left="720"/>
      </w:pPr>
      <w:r>
        <w:t xml:space="preserve">“Tennyson, </w:t>
      </w:r>
      <w:r w:rsidRPr="00073C84">
        <w:rPr>
          <w:i/>
        </w:rPr>
        <w:t>The Princess</w:t>
      </w:r>
      <w:r>
        <w:t>, and Tennyson’s Global Women Readers,” Invited Keynote, Nineteenth-Century Synergies: Ventures at Home and (Ad)Ventures Abroad conference, Presidency University, Kolkata, India, 22-23 February 2018.</w:t>
      </w:r>
    </w:p>
    <w:p w14:paraId="352D74E6" w14:textId="77777777" w:rsidR="00F617CF" w:rsidRDefault="00F617CF" w:rsidP="007E4C31">
      <w:pPr>
        <w:pStyle w:val="NoSpacing"/>
      </w:pPr>
      <w:r>
        <w:tab/>
      </w:r>
    </w:p>
    <w:bookmarkEnd w:id="43"/>
    <w:p w14:paraId="2BEA6C2E" w14:textId="77777777" w:rsidR="00450518" w:rsidRDefault="00AE1A52" w:rsidP="007E4C31">
      <w:pPr>
        <w:pStyle w:val="NoSpacing"/>
      </w:pPr>
      <w:r>
        <w:tab/>
        <w:t>“</w:t>
      </w:r>
      <w:r w:rsidRPr="00AE1A52">
        <w:t>Anna Mary Howitt’s Study Abroad Memoir in the Victorian Literary Marketplace</w:t>
      </w:r>
      <w:r>
        <w:t xml:space="preserve">,” </w:t>
      </w:r>
    </w:p>
    <w:p w14:paraId="5B44E545" w14:textId="77777777" w:rsidR="009C415C" w:rsidRPr="00AE1A52" w:rsidRDefault="00AE1A52" w:rsidP="00450518">
      <w:pPr>
        <w:pStyle w:val="NoSpacing"/>
        <w:ind w:firstLine="720"/>
      </w:pPr>
      <w:r>
        <w:t>North American Victorian Studies Association, Banff, Canada, November 16-19, 2017</w:t>
      </w:r>
    </w:p>
    <w:p w14:paraId="7D1C699F" w14:textId="77777777" w:rsidR="00AE1A52" w:rsidRDefault="00AE1A52" w:rsidP="00495BBD">
      <w:pPr>
        <w:pStyle w:val="NoSpacing"/>
      </w:pPr>
    </w:p>
    <w:p w14:paraId="460CE5A2" w14:textId="77777777" w:rsidR="00AE1A52" w:rsidRPr="001609E3" w:rsidRDefault="00AE1A52" w:rsidP="00AE1A52">
      <w:pPr>
        <w:pStyle w:val="NoSpacing"/>
        <w:ind w:left="720"/>
      </w:pPr>
      <w:bookmarkStart w:id="44" w:name="_Hlk111746641"/>
      <w:r>
        <w:t>“</w:t>
      </w:r>
      <w:r w:rsidRPr="001609E3">
        <w:t>Transnational Print Journeys into French Fixed Verse Forms</w:t>
      </w:r>
      <w:r>
        <w:t>” (invited lecture), Textual Studies Program, University of Washington, Seattle, October 30, 2017</w:t>
      </w:r>
    </w:p>
    <w:bookmarkEnd w:id="44"/>
    <w:p w14:paraId="77D24ED7" w14:textId="77777777" w:rsidR="00AE1A52" w:rsidRDefault="00AE1A52" w:rsidP="00495BBD">
      <w:pPr>
        <w:pStyle w:val="NoSpacing"/>
      </w:pPr>
    </w:p>
    <w:p w14:paraId="5A2789E3" w14:textId="77777777" w:rsidR="00B82649" w:rsidRDefault="00B82649" w:rsidP="00495BBD">
      <w:pPr>
        <w:pStyle w:val="NoSpacing"/>
      </w:pPr>
      <w:r>
        <w:tab/>
      </w:r>
      <w:bookmarkStart w:id="45" w:name="_Hlk502407232"/>
      <w:r>
        <w:t xml:space="preserve">Invited organizer and moderator, Round Table on Transnationality, British Women </w:t>
      </w:r>
    </w:p>
    <w:p w14:paraId="39E1A601" w14:textId="77777777" w:rsidR="00B82649" w:rsidRDefault="00B82649" w:rsidP="00495BBD">
      <w:pPr>
        <w:pStyle w:val="NoSpacing"/>
      </w:pPr>
      <w:r>
        <w:tab/>
      </w:r>
      <w:proofErr w:type="spellStart"/>
      <w:r>
        <w:t>Writers</w:t>
      </w:r>
      <w:proofErr w:type="spellEnd"/>
      <w:r>
        <w:t xml:space="preserve"> Conference,</w:t>
      </w:r>
      <w:r w:rsidR="009C415C">
        <w:t xml:space="preserve"> Chapel Hill, NC</w:t>
      </w:r>
      <w:r>
        <w:t xml:space="preserve"> 21-24 June 2017</w:t>
      </w:r>
    </w:p>
    <w:p w14:paraId="20AA345B" w14:textId="77777777" w:rsidR="00B82649" w:rsidRDefault="00B82649" w:rsidP="00495BBD">
      <w:pPr>
        <w:pStyle w:val="NoSpacing"/>
      </w:pPr>
    </w:p>
    <w:p w14:paraId="3CA73F2E" w14:textId="77777777" w:rsidR="00B82649" w:rsidRDefault="00B82649" w:rsidP="00495BBD">
      <w:pPr>
        <w:pStyle w:val="NoSpacing"/>
      </w:pPr>
      <w:r>
        <w:tab/>
        <w:t xml:space="preserve">“Amy Levy’s Transnational Imagination,” Supernumerary conference co-sponsored by </w:t>
      </w:r>
    </w:p>
    <w:p w14:paraId="772FA36C" w14:textId="77777777" w:rsidR="00B82649" w:rsidRDefault="00B82649" w:rsidP="00495BBD">
      <w:pPr>
        <w:pStyle w:val="NoSpacing"/>
      </w:pPr>
      <w:r>
        <w:tab/>
        <w:t xml:space="preserve">the Australasian, British, and North American Victorian Studies Association, Florence, </w:t>
      </w:r>
    </w:p>
    <w:p w14:paraId="799D4CA8" w14:textId="77777777" w:rsidR="00B82649" w:rsidRDefault="00B82649" w:rsidP="00B82649">
      <w:pPr>
        <w:pStyle w:val="NoSpacing"/>
      </w:pPr>
      <w:r>
        <w:tab/>
        <w:t>Italy, 17-20 May 2017</w:t>
      </w:r>
    </w:p>
    <w:p w14:paraId="2292D4ED" w14:textId="77777777" w:rsidR="00B82649" w:rsidRDefault="00B82649" w:rsidP="00B82649">
      <w:pPr>
        <w:pStyle w:val="NoSpacing"/>
      </w:pPr>
    </w:p>
    <w:p w14:paraId="75FF405E" w14:textId="77777777" w:rsidR="00B82649" w:rsidRDefault="00B82649" w:rsidP="00B82649">
      <w:pPr>
        <w:pStyle w:val="NoSpacing"/>
      </w:pPr>
      <w:r>
        <w:tab/>
        <w:t xml:space="preserve">Seminar leader, “Poetry, At Home and Abroad,” AVSA, BAVS, NAVSA supernumerary </w:t>
      </w:r>
      <w:r w:rsidR="00675959">
        <w:t xml:space="preserve"> </w:t>
      </w:r>
      <w:r w:rsidR="00E411DD">
        <w:t xml:space="preserve"> </w:t>
      </w:r>
    </w:p>
    <w:p w14:paraId="5C553FCC" w14:textId="77777777" w:rsidR="00B82649" w:rsidRDefault="00B82649" w:rsidP="00B82649">
      <w:pPr>
        <w:pStyle w:val="NoSpacing"/>
      </w:pPr>
      <w:r>
        <w:tab/>
        <w:t>conference, Florence, Italy, 17-20 May 2017</w:t>
      </w:r>
    </w:p>
    <w:p w14:paraId="4D7D5372" w14:textId="77777777" w:rsidR="00B501C8" w:rsidRDefault="00B501C8" w:rsidP="00B82649">
      <w:pPr>
        <w:pStyle w:val="NoSpacing"/>
      </w:pPr>
    </w:p>
    <w:p w14:paraId="5BF70A30" w14:textId="77777777" w:rsidR="00B501C8" w:rsidRPr="00B501C8" w:rsidRDefault="00B501C8" w:rsidP="00B501C8">
      <w:pPr>
        <w:spacing w:after="0" w:line="240" w:lineRule="auto"/>
        <w:ind w:firstLine="720"/>
      </w:pPr>
      <w:bookmarkStart w:id="46" w:name="_Hlk111746695"/>
      <w:r w:rsidRPr="00B501C8">
        <w:t>“Women’s Bodies and Books: Portraits of Victorian Women Poets,” invited lecture,</w:t>
      </w:r>
    </w:p>
    <w:p w14:paraId="2F4EC21C" w14:textId="77777777" w:rsidR="00B501C8" w:rsidRPr="00B501C8" w:rsidRDefault="00B501C8" w:rsidP="00B501C8">
      <w:pPr>
        <w:spacing w:after="0" w:line="240" w:lineRule="auto"/>
        <w:ind w:firstLine="720"/>
      </w:pPr>
      <w:r w:rsidRPr="00B501C8">
        <w:t xml:space="preserve">Celebrating the Mark Samuels Lasner Collection: Rare Books and Manuscripts, Victorian </w:t>
      </w:r>
    </w:p>
    <w:p w14:paraId="7B796A82" w14:textId="77777777" w:rsidR="00B501C8" w:rsidRPr="00B501C8" w:rsidRDefault="00B501C8" w:rsidP="00B501C8">
      <w:pPr>
        <w:spacing w:after="0" w:line="240" w:lineRule="auto"/>
        <w:ind w:firstLine="720"/>
      </w:pPr>
      <w:r w:rsidRPr="00B501C8">
        <w:t>Literature and Art,” University of Delaware, March 17-18, 2017</w:t>
      </w:r>
      <w:bookmarkEnd w:id="46"/>
    </w:p>
    <w:p w14:paraId="7BF80239" w14:textId="77777777" w:rsidR="00B82649" w:rsidRDefault="00B82649" w:rsidP="00495BBD">
      <w:pPr>
        <w:pStyle w:val="NoSpacing"/>
      </w:pPr>
      <w:r>
        <w:tab/>
      </w:r>
    </w:p>
    <w:p w14:paraId="747A2E6E" w14:textId="77777777" w:rsidR="00B82649" w:rsidRDefault="00B82649" w:rsidP="00495BBD">
      <w:pPr>
        <w:pStyle w:val="NoSpacing"/>
      </w:pPr>
      <w:r>
        <w:tab/>
        <w:t xml:space="preserve">“Mary Howitt and the Business of Poetry.” North American Victorian Studies </w:t>
      </w:r>
    </w:p>
    <w:p w14:paraId="0E541731" w14:textId="77777777" w:rsidR="00B82649" w:rsidRDefault="00B82649" w:rsidP="00495BBD">
      <w:pPr>
        <w:pStyle w:val="NoSpacing"/>
      </w:pPr>
      <w:r>
        <w:tab/>
        <w:t>Association, 2-5 November 2016, Phoenix</w:t>
      </w:r>
    </w:p>
    <w:p w14:paraId="4B0A7590" w14:textId="77777777" w:rsidR="00CA07BD" w:rsidRDefault="00CA07BD" w:rsidP="00495BBD">
      <w:pPr>
        <w:pStyle w:val="NoSpacing"/>
      </w:pPr>
    </w:p>
    <w:p w14:paraId="6B4CE914" w14:textId="77777777" w:rsidR="00BD60B7" w:rsidRDefault="00CA07BD" w:rsidP="00495BBD">
      <w:pPr>
        <w:pStyle w:val="NoSpacing"/>
        <w:rPr>
          <w:color w:val="141412"/>
        </w:rPr>
      </w:pPr>
      <w:r>
        <w:tab/>
      </w:r>
      <w:r w:rsidRPr="00CA07BD">
        <w:rPr>
          <w:color w:val="141412"/>
        </w:rPr>
        <w:t xml:space="preserve">“Replicating Tennyson’s </w:t>
      </w:r>
      <w:r w:rsidRPr="00CA07BD">
        <w:rPr>
          <w:i/>
          <w:iCs/>
          <w:color w:val="141412"/>
        </w:rPr>
        <w:t>The Princess</w:t>
      </w:r>
      <w:r w:rsidRPr="00CA07BD">
        <w:rPr>
          <w:color w:val="141412"/>
        </w:rPr>
        <w:t xml:space="preserve">, 1847-1853.” Victorian STEAM conference, </w:t>
      </w:r>
    </w:p>
    <w:p w14:paraId="0096A752" w14:textId="77777777" w:rsidR="00BD60B7" w:rsidRDefault="00CA07BD" w:rsidP="00BD60B7">
      <w:pPr>
        <w:pStyle w:val="NoSpacing"/>
        <w:ind w:firstLine="720"/>
        <w:rPr>
          <w:color w:val="141412"/>
        </w:rPr>
      </w:pPr>
      <w:r w:rsidRPr="00CA07BD">
        <w:rPr>
          <w:color w:val="141412"/>
        </w:rPr>
        <w:t xml:space="preserve">sponsored by the Victorians Institute, North Carolina State University, Raleigh, October </w:t>
      </w:r>
    </w:p>
    <w:p w14:paraId="2E9D9C6D" w14:textId="77777777" w:rsidR="00CA07BD" w:rsidRPr="00CA07BD" w:rsidRDefault="00CA07BD" w:rsidP="00BD60B7">
      <w:pPr>
        <w:pStyle w:val="NoSpacing"/>
        <w:ind w:firstLine="720"/>
      </w:pPr>
      <w:r w:rsidRPr="00CA07BD">
        <w:rPr>
          <w:color w:val="141412"/>
        </w:rPr>
        <w:t>14-15, 2016</w:t>
      </w:r>
    </w:p>
    <w:p w14:paraId="6F86DECF" w14:textId="77777777" w:rsidR="00423532" w:rsidRPr="00CA07BD" w:rsidRDefault="00423532" w:rsidP="00495BBD">
      <w:pPr>
        <w:pStyle w:val="NoSpacing"/>
      </w:pPr>
    </w:p>
    <w:p w14:paraId="241E8F0B" w14:textId="77777777" w:rsidR="00423532" w:rsidRDefault="00423532" w:rsidP="00423532">
      <w:pPr>
        <w:pStyle w:val="NoSpacing"/>
        <w:ind w:left="720"/>
      </w:pPr>
      <w:bookmarkStart w:id="47" w:name="_Hlk111746772"/>
      <w:r>
        <w:t>“The Long Durée of Serial Print Culture,” invited paper, The New Seriality Studies Symposium, Columbia University, 23 September 2016</w:t>
      </w:r>
    </w:p>
    <w:p w14:paraId="43626127" w14:textId="77777777" w:rsidR="00423532" w:rsidRDefault="00423532" w:rsidP="00423532">
      <w:pPr>
        <w:pStyle w:val="NoSpacing"/>
        <w:ind w:left="720"/>
      </w:pPr>
    </w:p>
    <w:p w14:paraId="3035EBF0" w14:textId="77777777" w:rsidR="00F21975" w:rsidRDefault="00F21975" w:rsidP="00F21975">
      <w:pPr>
        <w:pStyle w:val="NoSpacing"/>
        <w:ind w:left="720"/>
      </w:pPr>
      <w:r>
        <w:t>“</w:t>
      </w:r>
      <w:r w:rsidRPr="00F21975">
        <w:t>Amy Levy, Vernon Lee, and “New Love, New Life</w:t>
      </w:r>
      <w:r>
        <w:t>,</w:t>
      </w:r>
      <w:r w:rsidRPr="00F21975">
        <w:t>”</w:t>
      </w:r>
      <w:r>
        <w:t xml:space="preserve"> invited paper, A Conference Celebrating Victorian Women</w:t>
      </w:r>
      <w:r w:rsidR="00DB4D03">
        <w:t xml:space="preserve"> </w:t>
      </w:r>
      <w:r>
        <w:t>Writers in Honor of Linda Peterson, Yale University,</w:t>
      </w:r>
    </w:p>
    <w:p w14:paraId="1FA916B4" w14:textId="77777777" w:rsidR="00F21975" w:rsidRDefault="00F21975" w:rsidP="00F21975">
      <w:pPr>
        <w:pStyle w:val="NoSpacing"/>
        <w:ind w:left="720"/>
      </w:pPr>
      <w:r>
        <w:t>6-7 May 2016</w:t>
      </w:r>
    </w:p>
    <w:p w14:paraId="34D8B9EE" w14:textId="77777777" w:rsidR="00E91CB1" w:rsidRDefault="00E91CB1" w:rsidP="00F21975">
      <w:pPr>
        <w:pStyle w:val="NoSpacing"/>
        <w:ind w:left="720"/>
      </w:pPr>
    </w:p>
    <w:p w14:paraId="79619E53" w14:textId="77777777" w:rsidR="00202AEE" w:rsidRDefault="00202AEE" w:rsidP="00202AEE">
      <w:pPr>
        <w:pStyle w:val="NoSpacing"/>
        <w:ind w:firstLine="720"/>
      </w:pPr>
      <w:r>
        <w:t>“Prefiguring Future Pasts</w:t>
      </w:r>
      <w:r w:rsidRPr="00930ABA">
        <w:t xml:space="preserve">: Imagined Histories in Victorian Poetic-Graphic Texts, </w:t>
      </w:r>
    </w:p>
    <w:p w14:paraId="3103BF34" w14:textId="77777777" w:rsidR="00E91CB1" w:rsidRPr="00F21975" w:rsidRDefault="00202AEE" w:rsidP="00202AEE">
      <w:pPr>
        <w:pStyle w:val="NoSpacing"/>
        <w:ind w:left="720"/>
      </w:pPr>
      <w:r w:rsidRPr="00930ABA">
        <w:t>1860-1910.”</w:t>
      </w:r>
      <w:r>
        <w:t xml:space="preserve">  Erasmus Lecture (invited), Westmont College, 7 March 2016</w:t>
      </w:r>
      <w:bookmarkEnd w:id="47"/>
    </w:p>
    <w:p w14:paraId="77CAFAD7" w14:textId="77777777" w:rsidR="00423532" w:rsidRPr="00F21975" w:rsidRDefault="00423532" w:rsidP="00423532">
      <w:pPr>
        <w:pStyle w:val="NoSpacing"/>
        <w:ind w:left="720"/>
      </w:pPr>
    </w:p>
    <w:p w14:paraId="4105F8DA" w14:textId="77777777" w:rsidR="00423532" w:rsidRDefault="00423532" w:rsidP="00423532">
      <w:pPr>
        <w:shd w:val="clear" w:color="auto" w:fill="FFFFFF"/>
        <w:spacing w:after="0" w:line="240" w:lineRule="auto"/>
        <w:ind w:firstLine="720"/>
      </w:pPr>
      <w:r>
        <w:t>“</w:t>
      </w:r>
      <w:r w:rsidRPr="00423532">
        <w:t>Crossing Public and National Boundaries through Collaborative Correspondence: Anna</w:t>
      </w:r>
      <w:r>
        <w:t xml:space="preserve"> </w:t>
      </w:r>
    </w:p>
    <w:p w14:paraId="1D2888A8" w14:textId="77777777" w:rsidR="00CA07BD" w:rsidRDefault="00423532" w:rsidP="00423532">
      <w:pPr>
        <w:shd w:val="clear" w:color="auto" w:fill="FFFFFF"/>
        <w:spacing w:after="0" w:line="240" w:lineRule="auto"/>
        <w:ind w:firstLine="720"/>
      </w:pPr>
      <w:r>
        <w:t xml:space="preserve">Jameson </w:t>
      </w:r>
      <w:r w:rsidRPr="00423532">
        <w:t>and Ottilie von Goethe</w:t>
      </w:r>
      <w:r>
        <w:t xml:space="preserve">,” MLA Special Session on Collaborative Writing, </w:t>
      </w:r>
    </w:p>
    <w:p w14:paraId="370F571E" w14:textId="77777777" w:rsidR="00423532" w:rsidRPr="00423532" w:rsidRDefault="00CA07BD" w:rsidP="00423532">
      <w:pPr>
        <w:shd w:val="clear" w:color="auto" w:fill="FFFFFF"/>
        <w:spacing w:after="0" w:line="240" w:lineRule="auto"/>
        <w:ind w:firstLine="720"/>
      </w:pPr>
      <w:r>
        <w:t xml:space="preserve">January </w:t>
      </w:r>
      <w:r w:rsidR="00423532">
        <w:t>2016</w:t>
      </w:r>
    </w:p>
    <w:p w14:paraId="628DFBAE" w14:textId="77777777" w:rsidR="00423532" w:rsidRDefault="00423532" w:rsidP="00423532">
      <w:pPr>
        <w:pStyle w:val="NoSpacing"/>
        <w:ind w:left="720"/>
      </w:pPr>
    </w:p>
    <w:p w14:paraId="7BFD1D9F" w14:textId="77777777" w:rsidR="00E91CB1" w:rsidRDefault="00E91CB1" w:rsidP="00E91CB1">
      <w:pPr>
        <w:pStyle w:val="NoSpacing"/>
        <w:ind w:firstLine="720"/>
      </w:pPr>
      <w:r>
        <w:lastRenderedPageBreak/>
        <w:t xml:space="preserve">Linda K. Hughes and William Meier. </w:t>
      </w:r>
      <w:r w:rsidR="00423532">
        <w:t>“</w:t>
      </w:r>
      <w:r w:rsidR="00423532" w:rsidRPr="00423532">
        <w:t xml:space="preserve">Teaching Morris in the Context of Victorian </w:t>
      </w:r>
    </w:p>
    <w:p w14:paraId="38664DAE" w14:textId="77777777" w:rsidR="00E91CB1" w:rsidRDefault="00423532" w:rsidP="00E91CB1">
      <w:pPr>
        <w:pStyle w:val="NoSpacing"/>
        <w:ind w:firstLine="720"/>
      </w:pPr>
      <w:r w:rsidRPr="00423532">
        <w:t>Radicalism:</w:t>
      </w:r>
      <w:r>
        <w:t xml:space="preserve">  </w:t>
      </w:r>
      <w:r w:rsidRPr="00423532">
        <w:t>A Team-Taught Interdisciplinary Course</w:t>
      </w:r>
      <w:r>
        <w:t xml:space="preserve">,” Teaching Morris session </w:t>
      </w:r>
    </w:p>
    <w:p w14:paraId="47BEDBDC" w14:textId="77777777" w:rsidR="00423532" w:rsidRPr="00423532" w:rsidRDefault="00423532" w:rsidP="00E91CB1">
      <w:pPr>
        <w:pStyle w:val="NoSpacing"/>
        <w:ind w:firstLine="720"/>
      </w:pPr>
      <w:r>
        <w:t>sponsored by the William Morris</w:t>
      </w:r>
      <w:r w:rsidR="00E91CB1">
        <w:t xml:space="preserve"> </w:t>
      </w:r>
      <w:r>
        <w:t>Society, MLA, 2016</w:t>
      </w:r>
    </w:p>
    <w:p w14:paraId="000563FD" w14:textId="77777777" w:rsidR="000474E4" w:rsidRPr="00423532" w:rsidRDefault="00F21975" w:rsidP="00423532">
      <w:pPr>
        <w:pStyle w:val="NoSpacing"/>
      </w:pPr>
      <w:r>
        <w:t xml:space="preserve"> </w:t>
      </w:r>
    </w:p>
    <w:p w14:paraId="69D984F3" w14:textId="77777777" w:rsidR="000474E4" w:rsidRDefault="000474E4" w:rsidP="000474E4">
      <w:pPr>
        <w:pStyle w:val="NoSpacing"/>
        <w:ind w:firstLine="720"/>
      </w:pPr>
      <w:r>
        <w:t>“</w:t>
      </w:r>
      <w:r w:rsidRPr="000474E4">
        <w:t xml:space="preserve">Tennyson’s Multiphase </w:t>
      </w:r>
      <w:r w:rsidRPr="000474E4">
        <w:rPr>
          <w:i/>
        </w:rPr>
        <w:t>Princess</w:t>
      </w:r>
      <w:r w:rsidRPr="000474E4">
        <w:t>, 1847-1853: Print Editions as Literary Replicas</w:t>
      </w:r>
      <w:r>
        <w:t xml:space="preserve">,” </w:t>
      </w:r>
    </w:p>
    <w:p w14:paraId="58CE4647" w14:textId="77777777" w:rsidR="000474E4" w:rsidRDefault="000474E4" w:rsidP="000474E4">
      <w:pPr>
        <w:pStyle w:val="NoSpacing"/>
        <w:ind w:firstLine="720"/>
      </w:pPr>
      <w:r>
        <w:t xml:space="preserve">Replicas and Replication Brown Bag Lecture Series, Arizona State University, 1 October </w:t>
      </w:r>
    </w:p>
    <w:p w14:paraId="7C6AFDFC" w14:textId="77777777" w:rsidR="000474E4" w:rsidRPr="000474E4" w:rsidRDefault="000474E4" w:rsidP="000474E4">
      <w:pPr>
        <w:pStyle w:val="NoSpacing"/>
        <w:ind w:firstLine="720"/>
      </w:pPr>
      <w:r>
        <w:t>2015</w:t>
      </w:r>
    </w:p>
    <w:p w14:paraId="2F9EB7D7" w14:textId="77777777" w:rsidR="008E7D5F" w:rsidRPr="000474E4" w:rsidRDefault="00AD3273" w:rsidP="00495BBD">
      <w:pPr>
        <w:pStyle w:val="NoSpacing"/>
      </w:pPr>
      <w:r w:rsidRPr="000474E4">
        <w:t xml:space="preserve">  </w:t>
      </w:r>
      <w:r w:rsidR="00495BBD" w:rsidRPr="000474E4">
        <w:tab/>
        <w:t xml:space="preserve"> </w:t>
      </w:r>
    </w:p>
    <w:p w14:paraId="76FF805A" w14:textId="77777777" w:rsidR="009C3AB0" w:rsidRPr="000474E4" w:rsidRDefault="009C3AB0" w:rsidP="009C3AB0">
      <w:pPr>
        <w:pStyle w:val="NoSpacing"/>
        <w:ind w:firstLine="720"/>
      </w:pPr>
      <w:r w:rsidRPr="000474E4">
        <w:t xml:space="preserve">“The Life and Death (and Life and Death) of W. E. Henley’s </w:t>
      </w:r>
      <w:r w:rsidRPr="000474E4">
        <w:rPr>
          <w:i/>
        </w:rPr>
        <w:t>Observer</w:t>
      </w:r>
      <w:r w:rsidRPr="000474E4">
        <w:t xml:space="preserve">:  Tracking </w:t>
      </w:r>
    </w:p>
    <w:p w14:paraId="42EC0750" w14:textId="77777777" w:rsidR="009C3AB0" w:rsidRDefault="009C3AB0" w:rsidP="009C3AB0">
      <w:pPr>
        <w:pStyle w:val="NoSpacing"/>
        <w:ind w:firstLine="720"/>
      </w:pPr>
      <w:r w:rsidRPr="009C3AB0">
        <w:t>Editorial Policy through Poetry</w:t>
      </w:r>
      <w:r>
        <w:t xml:space="preserve">,” Research Society of Victorian Periodicals, Ghent, </w:t>
      </w:r>
    </w:p>
    <w:p w14:paraId="73E16366" w14:textId="77777777" w:rsidR="009C3AB0" w:rsidRDefault="009C3AB0" w:rsidP="009C3AB0">
      <w:pPr>
        <w:pStyle w:val="NoSpacing"/>
        <w:ind w:firstLine="720"/>
      </w:pPr>
      <w:r>
        <w:t xml:space="preserve">Belgium, July 10-11, 2015 </w:t>
      </w:r>
    </w:p>
    <w:p w14:paraId="28AF2A01" w14:textId="77777777" w:rsidR="000B6C46" w:rsidRDefault="000B6C46" w:rsidP="009C3AB0">
      <w:pPr>
        <w:pStyle w:val="NoSpacing"/>
        <w:ind w:firstLine="720"/>
      </w:pPr>
    </w:p>
    <w:p w14:paraId="62EB3C35" w14:textId="77777777" w:rsidR="000B6C46" w:rsidRDefault="000B6C46" w:rsidP="009C3AB0">
      <w:pPr>
        <w:pStyle w:val="NoSpacing"/>
        <w:ind w:firstLine="720"/>
      </w:pPr>
      <w:r>
        <w:t>“Concluding Remarks” [invited overview of conference proceedings and significance].</w:t>
      </w:r>
    </w:p>
    <w:p w14:paraId="7571A0E8" w14:textId="77777777" w:rsidR="000B6C46" w:rsidRPr="009C3AB0" w:rsidRDefault="000B6C46" w:rsidP="009C3AB0">
      <w:pPr>
        <w:pStyle w:val="NoSpacing"/>
        <w:ind w:firstLine="720"/>
      </w:pPr>
      <w:r>
        <w:t xml:space="preserve">  Midwest Victorian Studies Association, Iowa City, IA, May 1-3, 2015</w:t>
      </w:r>
    </w:p>
    <w:p w14:paraId="2336D473" w14:textId="77777777" w:rsidR="008E7D5F" w:rsidRPr="009C3AB0" w:rsidRDefault="008E7D5F" w:rsidP="009C3AB0">
      <w:pPr>
        <w:pStyle w:val="NoSpacing"/>
      </w:pPr>
    </w:p>
    <w:p w14:paraId="09811679" w14:textId="77777777" w:rsidR="008E7D5F" w:rsidRDefault="008E7D5F" w:rsidP="008E7D5F">
      <w:pPr>
        <w:pStyle w:val="NoSpacing"/>
        <w:ind w:firstLine="720"/>
      </w:pPr>
      <w:r w:rsidRPr="009C3AB0">
        <w:rPr>
          <w:i/>
        </w:rPr>
        <w:t>Victorian Periodicals Review</w:t>
      </w:r>
      <w:r w:rsidRPr="008E7D5F">
        <w:t xml:space="preserve"> Annual Lecture, “</w:t>
      </w:r>
      <w:proofErr w:type="gramStart"/>
      <w:r w:rsidRPr="008E7D5F">
        <w:rPr>
          <w:i/>
        </w:rPr>
        <w:t>SIDEWAYS</w:t>
      </w:r>
      <w:r w:rsidRPr="008E7D5F">
        <w:t>!:</w:t>
      </w:r>
      <w:proofErr w:type="gramEnd"/>
      <w:r w:rsidRPr="008E7D5F">
        <w:t xml:space="preserve"> Navigating the </w:t>
      </w:r>
    </w:p>
    <w:p w14:paraId="3847D981" w14:textId="77777777" w:rsidR="008E7D5F" w:rsidRPr="008E7D5F" w:rsidRDefault="008E7D5F" w:rsidP="008E7D5F">
      <w:pPr>
        <w:pStyle w:val="NoSpacing"/>
        <w:ind w:firstLine="720"/>
      </w:pPr>
      <w:r w:rsidRPr="008E7D5F">
        <w:t>Material(</w:t>
      </w:r>
      <w:proofErr w:type="spellStart"/>
      <w:r w:rsidRPr="008E7D5F">
        <w:t>ity</w:t>
      </w:r>
      <w:proofErr w:type="spellEnd"/>
      <w:r w:rsidRPr="008E7D5F">
        <w:t>) of Print Culture.” St. Thomas University, St. Paul, MN, April 2015</w:t>
      </w:r>
    </w:p>
    <w:p w14:paraId="376FF086" w14:textId="77777777" w:rsidR="00DE139F" w:rsidRPr="008E7D5F" w:rsidRDefault="00DE139F" w:rsidP="008E7D5F">
      <w:pPr>
        <w:pStyle w:val="NoSpacing"/>
      </w:pPr>
      <w:r w:rsidRPr="008E7D5F">
        <w:tab/>
      </w:r>
    </w:p>
    <w:p w14:paraId="5C6B032B" w14:textId="77777777" w:rsidR="00BB0893" w:rsidRPr="00BB0893" w:rsidRDefault="00BB0893" w:rsidP="00BB0893">
      <w:pPr>
        <w:pStyle w:val="NoSpacing"/>
        <w:ind w:firstLine="720"/>
      </w:pPr>
      <w:r w:rsidRPr="00BB0893">
        <w:t xml:space="preserve">“Our Foremothers, Ourselves:  Why the History of Feminist Thought Matters Today,” </w:t>
      </w:r>
    </w:p>
    <w:p w14:paraId="10657532" w14:textId="77777777" w:rsidR="00BB0893" w:rsidRDefault="00BB0893" w:rsidP="00BB0893">
      <w:pPr>
        <w:pStyle w:val="NoSpacing"/>
      </w:pPr>
      <w:r w:rsidRPr="00BB0893">
        <w:tab/>
        <w:t xml:space="preserve">Women’s History Month invited lecture, AAUW and Fort Worth Library, March 18, </w:t>
      </w:r>
    </w:p>
    <w:p w14:paraId="1F4DBA36" w14:textId="77777777" w:rsidR="00BB0893" w:rsidRPr="00BB0893" w:rsidRDefault="00BB0893" w:rsidP="00BB0893">
      <w:pPr>
        <w:pStyle w:val="NoSpacing"/>
      </w:pPr>
      <w:r>
        <w:tab/>
      </w:r>
      <w:r w:rsidRPr="00BB0893">
        <w:t>2015</w:t>
      </w:r>
    </w:p>
    <w:p w14:paraId="03ED6231" w14:textId="77777777" w:rsidR="00BB0893" w:rsidRPr="00BB0893" w:rsidRDefault="00BB0893" w:rsidP="00BB0893">
      <w:pPr>
        <w:pStyle w:val="NoSpacing"/>
      </w:pPr>
    </w:p>
    <w:p w14:paraId="44DCAA99" w14:textId="77777777" w:rsidR="00DE139F" w:rsidRDefault="00DE139F" w:rsidP="00DE139F">
      <w:pPr>
        <w:pStyle w:val="NoSpacing"/>
        <w:ind w:firstLine="720"/>
      </w:pPr>
      <w:r>
        <w:t>“</w:t>
      </w:r>
      <w:r w:rsidRPr="00DE139F">
        <w:t xml:space="preserve">Poetry in W. E. Henley’s </w:t>
      </w:r>
      <w:r w:rsidRPr="00DE139F">
        <w:rPr>
          <w:i/>
        </w:rPr>
        <w:t>Scots/National Observer</w:t>
      </w:r>
      <w:r>
        <w:t>,” Modern Language Association,</w:t>
      </w:r>
    </w:p>
    <w:p w14:paraId="60897D48" w14:textId="77777777" w:rsidR="00DE139F" w:rsidRDefault="00DE139F" w:rsidP="00DE139F">
      <w:pPr>
        <w:pStyle w:val="NoSpacing"/>
        <w:ind w:firstLine="720"/>
      </w:pPr>
      <w:proofErr w:type="spellStart"/>
      <w:r>
        <w:t>Vancouve</w:t>
      </w:r>
      <w:proofErr w:type="spellEnd"/>
      <w:r w:rsidR="005A3DF8">
        <w:t xml:space="preserve"> </w:t>
      </w:r>
      <w:r w:rsidR="000652D9">
        <w:t xml:space="preserve"> </w:t>
      </w:r>
      <w:r w:rsidR="00BC7EEE">
        <w:t xml:space="preserve"> </w:t>
      </w:r>
      <w:r>
        <w:t>r, BC, January 7-10, 2015</w:t>
      </w:r>
    </w:p>
    <w:p w14:paraId="15981ADC" w14:textId="77777777" w:rsidR="00DE139F" w:rsidRPr="00DE139F" w:rsidRDefault="00DE139F" w:rsidP="00DE139F">
      <w:pPr>
        <w:pStyle w:val="NoSpacing"/>
        <w:ind w:firstLine="720"/>
      </w:pPr>
    </w:p>
    <w:p w14:paraId="074B2C63" w14:textId="475E82F1" w:rsidR="00495BBD" w:rsidRPr="00DE139F" w:rsidRDefault="00495BBD" w:rsidP="00DE139F">
      <w:pPr>
        <w:pStyle w:val="NoSpacing"/>
        <w:ind w:firstLine="720"/>
      </w:pPr>
      <w:r w:rsidRPr="00DE139F">
        <w:t>“Racing to Place a Poem:  Memorial Vers</w:t>
      </w:r>
      <w:r w:rsidR="00AD3273" w:rsidRPr="00DE139F">
        <w:t>es and/as Journalism,” Research</w:t>
      </w:r>
      <w:r w:rsidRPr="00DE139F">
        <w:t xml:space="preserve"> Society of </w:t>
      </w:r>
      <w:r w:rsidR="00AD3273" w:rsidRPr="00DE139F">
        <w:tab/>
      </w:r>
      <w:r w:rsidRPr="00DE139F">
        <w:t>Victorian Periodicals, Wi</w:t>
      </w:r>
      <w:r w:rsidR="00AD3273" w:rsidRPr="00DE139F">
        <w:t xml:space="preserve">lmington, DE, September 11-13, </w:t>
      </w:r>
      <w:r w:rsidRPr="00DE139F">
        <w:t>2014</w:t>
      </w:r>
    </w:p>
    <w:p w14:paraId="69F289DC" w14:textId="77777777" w:rsidR="00495BBD" w:rsidRPr="00495BBD" w:rsidRDefault="00495BBD" w:rsidP="00495BBD">
      <w:pPr>
        <w:pStyle w:val="NoSpacing"/>
      </w:pPr>
    </w:p>
    <w:p w14:paraId="189FAA18" w14:textId="77777777" w:rsidR="00495BBD" w:rsidRPr="00495BBD" w:rsidRDefault="00AD3273" w:rsidP="00495BBD">
      <w:pPr>
        <w:pStyle w:val="NoSpacing"/>
      </w:pPr>
      <w:r>
        <w:tab/>
      </w:r>
      <w:r w:rsidR="00495BBD" w:rsidRPr="00495BBD">
        <w:t>“Oscar Wilde’s “</w:t>
      </w:r>
      <w:proofErr w:type="spellStart"/>
      <w:r w:rsidR="00495BBD" w:rsidRPr="00495BBD">
        <w:t>Canterville</w:t>
      </w:r>
      <w:proofErr w:type="spellEnd"/>
      <w:r w:rsidR="00495BBD" w:rsidRPr="00495BBD">
        <w:t xml:space="preserve"> Ghost” and Mark Twain’s </w:t>
      </w:r>
      <w:r w:rsidR="00495BBD" w:rsidRPr="00DE139F">
        <w:rPr>
          <w:i/>
        </w:rPr>
        <w:t>Connecticut Yankee</w:t>
      </w:r>
      <w:r w:rsidR="00495BBD" w:rsidRPr="00495BBD">
        <w:t xml:space="preserve">:  Dueling </w:t>
      </w:r>
      <w:r>
        <w:tab/>
      </w:r>
      <w:r w:rsidR="00495BBD" w:rsidRPr="00495BBD">
        <w:t>Potshots Across the Pond,” American Literature Association, Washington, DC, May 21-</w:t>
      </w:r>
      <w:r>
        <w:tab/>
      </w:r>
      <w:r w:rsidR="00495BBD" w:rsidRPr="00495BBD">
        <w:t>24, 2014</w:t>
      </w:r>
    </w:p>
    <w:p w14:paraId="404D2725" w14:textId="77777777" w:rsidR="00495BBD" w:rsidRPr="00495BBD" w:rsidRDefault="00495BBD" w:rsidP="00495BBD">
      <w:pPr>
        <w:pStyle w:val="NoSpacing"/>
      </w:pPr>
    </w:p>
    <w:p w14:paraId="6AE39AC5" w14:textId="77777777" w:rsidR="00495BBD" w:rsidRPr="00495BBD" w:rsidRDefault="00AD3273" w:rsidP="00495BBD">
      <w:pPr>
        <w:pStyle w:val="NoSpacing"/>
      </w:pPr>
      <w:r>
        <w:tab/>
      </w:r>
      <w:r w:rsidR="00495BBD" w:rsidRPr="00495BBD">
        <w:t xml:space="preserve">“Erotic Energies and Decadence in George Egerton, E. Nesbit, and Their Illustrators,” </w:t>
      </w:r>
      <w:r>
        <w:tab/>
      </w:r>
      <w:r w:rsidR="00495BBD" w:rsidRPr="00495BBD">
        <w:t>Interdisciplinary Nineteenth-Century Studies, Houston, March 27-29, 2014</w:t>
      </w:r>
    </w:p>
    <w:p w14:paraId="38B559B9" w14:textId="77777777" w:rsidR="00495BBD" w:rsidRPr="00495BBD" w:rsidRDefault="00495BBD" w:rsidP="00495BBD">
      <w:pPr>
        <w:pStyle w:val="NoSpacing"/>
      </w:pPr>
    </w:p>
    <w:p w14:paraId="203FE640" w14:textId="77777777" w:rsidR="00495BBD" w:rsidRPr="00495BBD" w:rsidRDefault="00AD3273" w:rsidP="00495BBD">
      <w:pPr>
        <w:pStyle w:val="NoSpacing"/>
      </w:pPr>
      <w:r>
        <w:tab/>
      </w:r>
      <w:r w:rsidR="00495BBD" w:rsidRPr="00495BBD">
        <w:t xml:space="preserve">“Teaching Amy Levy’s Xantippe,” Special Session, Teaching the Long Poem by </w:t>
      </w:r>
      <w:r>
        <w:tab/>
      </w:r>
      <w:r w:rsidR="00495BBD" w:rsidRPr="00495BBD">
        <w:t xml:space="preserve">Nineteenth-Century British Women Writers,” Modern Language Association, Chicago, </w:t>
      </w:r>
      <w:r>
        <w:tab/>
      </w:r>
      <w:r w:rsidR="00495BBD" w:rsidRPr="00495BBD">
        <w:t xml:space="preserve">January 9-11, 2014. </w:t>
      </w:r>
    </w:p>
    <w:p w14:paraId="4E70E922" w14:textId="77777777" w:rsidR="00495BBD" w:rsidRPr="00495BBD" w:rsidRDefault="00495BBD" w:rsidP="00495BBD">
      <w:pPr>
        <w:pStyle w:val="NoSpacing"/>
      </w:pPr>
    </w:p>
    <w:p w14:paraId="5CACACEB" w14:textId="77777777" w:rsidR="00495BBD" w:rsidRPr="00495BBD" w:rsidRDefault="00AD3273" w:rsidP="00495BBD">
      <w:pPr>
        <w:pStyle w:val="NoSpacing"/>
      </w:pPr>
      <w:r>
        <w:tab/>
      </w:r>
      <w:r w:rsidR="00495BBD" w:rsidRPr="00495BBD">
        <w:t xml:space="preserve">“Collaborative Authorship and the Problematics of Evidence: The Case of Anna Jameson </w:t>
      </w:r>
      <w:r>
        <w:tab/>
      </w:r>
      <w:r w:rsidR="00495BBD" w:rsidRPr="00495BBD">
        <w:t xml:space="preserve">and Ottilie von Goethe,” North American </w:t>
      </w:r>
      <w:proofErr w:type="gramStart"/>
      <w:r w:rsidR="00495BBD" w:rsidRPr="00495BBD">
        <w:t>Victorian  Association</w:t>
      </w:r>
      <w:proofErr w:type="gramEnd"/>
      <w:r w:rsidR="00495BBD" w:rsidRPr="00495BBD">
        <w:t xml:space="preserve">, 24-26 October 2013, </w:t>
      </w:r>
      <w:r>
        <w:tab/>
      </w:r>
      <w:r w:rsidR="00495BBD" w:rsidRPr="00495BBD">
        <w:t>Pasadena, CA</w:t>
      </w:r>
    </w:p>
    <w:p w14:paraId="67729EF7" w14:textId="77777777" w:rsidR="00495BBD" w:rsidRPr="00495BBD" w:rsidRDefault="00495BBD" w:rsidP="00495BBD">
      <w:pPr>
        <w:pStyle w:val="NoSpacing"/>
      </w:pPr>
    </w:p>
    <w:p w14:paraId="334963A4" w14:textId="77777777" w:rsidR="00495BBD" w:rsidRPr="00495BBD" w:rsidRDefault="00AD3273" w:rsidP="00495BBD">
      <w:pPr>
        <w:pStyle w:val="NoSpacing"/>
      </w:pPr>
      <w:r>
        <w:tab/>
      </w:r>
      <w:r w:rsidR="00495BBD" w:rsidRPr="00495BBD">
        <w:t xml:space="preserve">Introduction of Aileen Fyfe, Colby Prize winner, Plenary Session, Research Society of </w:t>
      </w:r>
      <w:r>
        <w:tab/>
      </w:r>
      <w:r w:rsidR="00495BBD" w:rsidRPr="00495BBD">
        <w:t>Victorian Periodicals, Manchester, England, 11-12 July 2013</w:t>
      </w:r>
    </w:p>
    <w:p w14:paraId="2180525D" w14:textId="77777777" w:rsidR="00495BBD" w:rsidRPr="00495BBD" w:rsidRDefault="00495BBD" w:rsidP="00495BBD">
      <w:pPr>
        <w:pStyle w:val="NoSpacing"/>
      </w:pPr>
    </w:p>
    <w:p w14:paraId="52E46DB6" w14:textId="77777777" w:rsidR="00495BBD" w:rsidRPr="00495BBD" w:rsidRDefault="00AD3273" w:rsidP="00495BBD">
      <w:pPr>
        <w:pStyle w:val="NoSpacing"/>
      </w:pPr>
      <w:r>
        <w:lastRenderedPageBreak/>
        <w:tab/>
      </w:r>
      <w:r w:rsidR="00495BBD" w:rsidRPr="00495BBD">
        <w:t xml:space="preserve">“Anna Jameson and Female Affective Cosmopolitanism.”  The Global and the Local: </w:t>
      </w:r>
    </w:p>
    <w:p w14:paraId="2051B43D" w14:textId="77777777" w:rsidR="00495BBD" w:rsidRPr="00495BBD" w:rsidRDefault="00AD3273" w:rsidP="00495BBD">
      <w:pPr>
        <w:pStyle w:val="NoSpacing"/>
      </w:pPr>
      <w:r>
        <w:tab/>
      </w:r>
      <w:r w:rsidR="00495BBD" w:rsidRPr="00495BBD">
        <w:t xml:space="preserve">supernumerary conference sponsored by the North American, British, and </w:t>
      </w:r>
    </w:p>
    <w:p w14:paraId="797C48D2" w14:textId="77777777" w:rsidR="00495BBD" w:rsidRPr="00495BBD" w:rsidRDefault="00AD3273" w:rsidP="00495BBD">
      <w:pPr>
        <w:pStyle w:val="NoSpacing"/>
      </w:pPr>
      <w:r>
        <w:tab/>
      </w:r>
      <w:r w:rsidR="00495BBD" w:rsidRPr="00495BBD">
        <w:t>Australasian Victorian Studies Societies, Venice, Italy, 3-6 June 2013</w:t>
      </w:r>
    </w:p>
    <w:p w14:paraId="30029720" w14:textId="77777777" w:rsidR="00495BBD" w:rsidRPr="00495BBD" w:rsidRDefault="00495BBD" w:rsidP="00495BBD">
      <w:pPr>
        <w:pStyle w:val="NoSpacing"/>
      </w:pPr>
    </w:p>
    <w:p w14:paraId="6E6C83C2" w14:textId="77777777" w:rsidR="00495BBD" w:rsidRPr="00495BBD" w:rsidRDefault="00AD3273" w:rsidP="00495BBD">
      <w:pPr>
        <w:pStyle w:val="NoSpacing"/>
      </w:pPr>
      <w:r>
        <w:tab/>
      </w:r>
      <w:r w:rsidR="00495BBD" w:rsidRPr="00495BBD">
        <w:t xml:space="preserve">“Narrative Matters” (invited keynote address), Forms and Fashions: A Conference in </w:t>
      </w:r>
    </w:p>
    <w:p w14:paraId="5407A136" w14:textId="77777777" w:rsidR="00495BBD" w:rsidRPr="00495BBD" w:rsidRDefault="00AD3273" w:rsidP="00495BBD">
      <w:pPr>
        <w:pStyle w:val="NoSpacing"/>
      </w:pPr>
      <w:r>
        <w:tab/>
      </w:r>
      <w:r w:rsidR="00495BBD" w:rsidRPr="00495BBD">
        <w:t xml:space="preserve">Celebration of the Fiftieth Anniversary of Victorian Poetry, April </w:t>
      </w:r>
      <w:r w:rsidR="00DE139F" w:rsidRPr="00495BBD">
        <w:t>19-20</w:t>
      </w:r>
      <w:r w:rsidR="00DE139F">
        <w:t>,</w:t>
      </w:r>
      <w:r w:rsidR="00DE139F" w:rsidRPr="00495BBD">
        <w:t xml:space="preserve"> </w:t>
      </w:r>
      <w:r w:rsidR="00DE139F">
        <w:t>2013</w:t>
      </w:r>
    </w:p>
    <w:bookmarkEnd w:id="45"/>
    <w:p w14:paraId="44FF8584" w14:textId="77777777" w:rsidR="00AD3273" w:rsidRDefault="00AD3273" w:rsidP="00495BBD">
      <w:pPr>
        <w:pStyle w:val="NoSpacing"/>
      </w:pPr>
    </w:p>
    <w:p w14:paraId="19B2036E" w14:textId="05F37BA6" w:rsidR="00AD3273" w:rsidRDefault="00495BBD" w:rsidP="00AD3273">
      <w:pPr>
        <w:pStyle w:val="NoSpacing"/>
      </w:pPr>
      <w:r w:rsidRPr="00495BBD">
        <w:t>GRADUATE</w:t>
      </w:r>
      <w:r w:rsidRPr="00495BBD">
        <w:tab/>
      </w:r>
      <w:r w:rsidR="00AD3273" w:rsidRPr="00495BBD">
        <w:t>THESES AND DISSERTATIONS</w:t>
      </w:r>
      <w:r w:rsidR="00AD3273">
        <w:t xml:space="preserve"> </w:t>
      </w:r>
      <w:r w:rsidR="00AD3273" w:rsidRPr="00495BBD">
        <w:t xml:space="preserve">DIRECTED: </w:t>
      </w:r>
    </w:p>
    <w:p w14:paraId="1348503D" w14:textId="77777777" w:rsidR="00E61074" w:rsidRDefault="00961671" w:rsidP="00E61074">
      <w:pPr>
        <w:spacing w:after="0" w:line="240" w:lineRule="auto"/>
        <w:ind w:firstLine="720"/>
      </w:pPr>
      <w:r>
        <w:t>Claire Landes</w:t>
      </w:r>
      <w:r w:rsidR="00E61074">
        <w:t xml:space="preserve">, Ph.D.  “Catherine Crowe: The Freethinking Nineteenth-Century </w:t>
      </w:r>
    </w:p>
    <w:p w14:paraId="3DBF7C74" w14:textId="571FBE1E" w:rsidR="00E61074" w:rsidRDefault="00E61074" w:rsidP="00E61074">
      <w:pPr>
        <w:spacing w:after="0" w:line="240" w:lineRule="auto"/>
        <w:ind w:firstLine="720"/>
      </w:pPr>
      <w:r>
        <w:t>‘Medium’ of Science, Fiction, and Reform.” 2025.</w:t>
      </w:r>
    </w:p>
    <w:p w14:paraId="4CCAF0C8" w14:textId="77777777" w:rsidR="007C42E3" w:rsidRDefault="007C42E3" w:rsidP="00E61074">
      <w:pPr>
        <w:pStyle w:val="NoSpacing"/>
      </w:pPr>
    </w:p>
    <w:p w14:paraId="47D471EB" w14:textId="77777777" w:rsidR="003C50E1" w:rsidRDefault="003C50E1" w:rsidP="00AD3273">
      <w:pPr>
        <w:pStyle w:val="NoSpacing"/>
      </w:pPr>
      <w:r>
        <w:tab/>
        <w:t xml:space="preserve">Sofia Prado Huggins, Ph.D. “Blank Spaces: Global Geographies of Moral Capitalism in </w:t>
      </w:r>
    </w:p>
    <w:p w14:paraId="6771C233" w14:textId="000E836C" w:rsidR="003C50E1" w:rsidRDefault="003C50E1" w:rsidP="003C50E1">
      <w:pPr>
        <w:pStyle w:val="NoSpacing"/>
        <w:ind w:firstLine="720"/>
      </w:pPr>
      <w:r w:rsidRPr="003C50E1">
        <w:rPr>
          <w:i/>
          <w:iCs/>
        </w:rPr>
        <w:t>The Anti-Slavery Reporter</w:t>
      </w:r>
      <w:r>
        <w:t xml:space="preserve">, 1830-1833.” Co-directed with Sarah R. Robbins. 2023. </w:t>
      </w:r>
    </w:p>
    <w:p w14:paraId="7207DA92" w14:textId="77777777" w:rsidR="003C50E1" w:rsidRDefault="003C50E1" w:rsidP="00AD3273">
      <w:pPr>
        <w:pStyle w:val="NoSpacing"/>
      </w:pPr>
    </w:p>
    <w:p w14:paraId="02BB8738" w14:textId="52337D58" w:rsidR="003C50E1" w:rsidRDefault="004720A4" w:rsidP="003C50E1">
      <w:pPr>
        <w:pStyle w:val="NoSpacing"/>
        <w:ind w:firstLine="720"/>
        <w:rPr>
          <w:rFonts w:eastAsia="Calibri"/>
        </w:rPr>
      </w:pPr>
      <w:r>
        <w:t xml:space="preserve">Dana Shaaban, Ph.D. </w:t>
      </w:r>
      <w:r w:rsidR="003C50E1" w:rsidRPr="003C50E1">
        <w:rPr>
          <w:rFonts w:eastAsia="Calibri"/>
        </w:rPr>
        <w:t>“The Influence of Shahrazad, the Female ‘</w:t>
      </w:r>
      <w:proofErr w:type="spellStart"/>
      <w:r w:rsidR="003C50E1" w:rsidRPr="003C50E1">
        <w:rPr>
          <w:rFonts w:eastAsia="Calibri"/>
        </w:rPr>
        <w:t>Hakawati</w:t>
      </w:r>
      <w:proofErr w:type="spellEnd"/>
      <w:r w:rsidR="003C50E1" w:rsidRPr="003C50E1">
        <w:rPr>
          <w:rFonts w:eastAsia="Calibri"/>
        </w:rPr>
        <w:t xml:space="preserve">’ of </w:t>
      </w:r>
    </w:p>
    <w:p w14:paraId="642A83D5" w14:textId="77777777" w:rsidR="003C50E1" w:rsidRDefault="003C50E1" w:rsidP="003C50E1">
      <w:pPr>
        <w:pStyle w:val="NoSpacing"/>
        <w:ind w:firstLine="720"/>
        <w:rPr>
          <w:rFonts w:eastAsia="Calibri"/>
        </w:rPr>
      </w:pPr>
      <w:r w:rsidRPr="003C50E1">
        <w:rPr>
          <w:rFonts w:eastAsia="Calibri"/>
          <w:i/>
          <w:iCs/>
        </w:rPr>
        <w:t>The Arabian Nights</w:t>
      </w:r>
      <w:r w:rsidRPr="003C50E1">
        <w:rPr>
          <w:rFonts w:eastAsia="Calibri"/>
        </w:rPr>
        <w:t>, on Victorian Children’s Literature</w:t>
      </w:r>
      <w:r>
        <w:rPr>
          <w:rFonts w:eastAsia="Calibri"/>
        </w:rPr>
        <w:t>.</w:t>
      </w:r>
      <w:r w:rsidRPr="003C50E1">
        <w:rPr>
          <w:rFonts w:eastAsia="Calibri"/>
        </w:rPr>
        <w:t>”</w:t>
      </w:r>
      <w:r>
        <w:rPr>
          <w:rFonts w:eastAsia="Calibri"/>
        </w:rPr>
        <w:t xml:space="preserve">  Co-Directed with Karen Steele. </w:t>
      </w:r>
    </w:p>
    <w:p w14:paraId="268FD504" w14:textId="6F3F22E4" w:rsidR="004720A4" w:rsidRDefault="003C50E1" w:rsidP="003C50E1">
      <w:pPr>
        <w:pStyle w:val="NoSpacing"/>
        <w:ind w:firstLine="720"/>
      </w:pPr>
      <w:r>
        <w:rPr>
          <w:rFonts w:eastAsia="Calibri"/>
        </w:rPr>
        <w:t>2023.</w:t>
      </w:r>
    </w:p>
    <w:p w14:paraId="4CCC7A7E" w14:textId="77777777" w:rsidR="004720A4" w:rsidRDefault="004720A4" w:rsidP="00AD3273">
      <w:pPr>
        <w:pStyle w:val="NoSpacing"/>
      </w:pPr>
    </w:p>
    <w:p w14:paraId="12E10BA0" w14:textId="76EBBD5C" w:rsidR="004720A4" w:rsidRDefault="00EB0D3A" w:rsidP="004720A4">
      <w:pPr>
        <w:pStyle w:val="NoSpacing"/>
        <w:ind w:firstLine="720"/>
        <w:rPr>
          <w:rFonts w:eastAsia="Calibri"/>
          <w:kern w:val="2"/>
          <w14:ligatures w14:val="standardContextual"/>
        </w:rPr>
      </w:pPr>
      <w:r>
        <w:t xml:space="preserve">Abigayle Farrier, Ph.D. </w:t>
      </w:r>
      <w:r w:rsidR="004720A4" w:rsidRPr="004720A4">
        <w:rPr>
          <w:rFonts w:eastAsia="Calibri"/>
          <w:kern w:val="2"/>
          <w14:ligatures w14:val="standardContextual"/>
        </w:rPr>
        <w:t xml:space="preserve">“‘A Pioneer Editress’: Freida Cassin’s Complex Contributions to </w:t>
      </w:r>
    </w:p>
    <w:p w14:paraId="19BD42DA" w14:textId="3BF5D846" w:rsidR="00EB0D3A" w:rsidRDefault="004720A4" w:rsidP="004720A4">
      <w:pPr>
        <w:pStyle w:val="NoSpacing"/>
        <w:ind w:left="720"/>
      </w:pPr>
      <w:r w:rsidRPr="004720A4">
        <w:rPr>
          <w:rFonts w:eastAsia="Calibri"/>
          <w:kern w:val="2"/>
          <w14:ligatures w14:val="standardContextual"/>
        </w:rPr>
        <w:t>the 19</w:t>
      </w:r>
      <w:r w:rsidRPr="004720A4">
        <w:rPr>
          <w:rFonts w:eastAsia="Calibri"/>
          <w:kern w:val="2"/>
          <w:vertAlign w:val="superscript"/>
          <w14:ligatures w14:val="standardContextual"/>
        </w:rPr>
        <w:t>th</w:t>
      </w:r>
      <w:r w:rsidRPr="004720A4">
        <w:rPr>
          <w:rFonts w:eastAsia="Calibri"/>
          <w:kern w:val="2"/>
          <w14:ligatures w14:val="standardContextual"/>
        </w:rPr>
        <w:t xml:space="preserve"> Century Caribbean Creole Literary World.”</w:t>
      </w:r>
      <w:r w:rsidR="00687004">
        <w:t xml:space="preserve"> </w:t>
      </w:r>
      <w:r>
        <w:t>Co-Directed with Sarah R. Robbins. 2023.</w:t>
      </w:r>
    </w:p>
    <w:p w14:paraId="6591FD04" w14:textId="77777777" w:rsidR="00EB0D3A" w:rsidRDefault="00EB0D3A" w:rsidP="00AD3273">
      <w:pPr>
        <w:pStyle w:val="NoSpacing"/>
      </w:pPr>
    </w:p>
    <w:p w14:paraId="1D3C8D97" w14:textId="77777777" w:rsidR="00EB0D3A" w:rsidRDefault="00EB0D3A" w:rsidP="00AD3273">
      <w:pPr>
        <w:pStyle w:val="NoSpacing"/>
        <w:rPr>
          <w:rFonts w:eastAsia="Arial Unicode MS"/>
          <w:i/>
          <w:iCs/>
          <w:bdr w:val="nil"/>
        </w:rPr>
      </w:pPr>
      <w:r>
        <w:tab/>
        <w:t>Alexi Decker, M.A. “</w:t>
      </w:r>
      <w:r w:rsidRPr="00EB0D3A">
        <w:rPr>
          <w:rFonts w:eastAsia="Calibri"/>
        </w:rPr>
        <w:t>“</w:t>
      </w:r>
      <w:r w:rsidRPr="00EB0D3A">
        <w:rPr>
          <w:rFonts w:eastAsia="Arial Unicode MS"/>
          <w:bdr w:val="nil"/>
        </w:rPr>
        <w:t xml:space="preserve">Empire, Nationhood, and Jewish Racial Passing in </w:t>
      </w:r>
      <w:r w:rsidRPr="00EB0D3A">
        <w:rPr>
          <w:rFonts w:eastAsia="Arial Unicode MS"/>
          <w:i/>
          <w:iCs/>
          <w:bdr w:val="nil"/>
        </w:rPr>
        <w:t xml:space="preserve">Daniel </w:t>
      </w:r>
    </w:p>
    <w:p w14:paraId="3F9B5201" w14:textId="08DDFDA3" w:rsidR="00EB0D3A" w:rsidRDefault="00EB0D3A" w:rsidP="00EB0D3A">
      <w:pPr>
        <w:pStyle w:val="NoSpacing"/>
        <w:ind w:firstLine="720"/>
      </w:pPr>
      <w:r w:rsidRPr="00EB0D3A">
        <w:rPr>
          <w:rFonts w:eastAsia="Arial Unicode MS"/>
          <w:i/>
          <w:iCs/>
          <w:bdr w:val="nil"/>
        </w:rPr>
        <w:t xml:space="preserve">Deronda </w:t>
      </w:r>
      <w:r w:rsidRPr="00EB0D3A">
        <w:rPr>
          <w:rFonts w:eastAsia="Arial Unicode MS"/>
          <w:bdr w:val="nil"/>
        </w:rPr>
        <w:t xml:space="preserve">and </w:t>
      </w:r>
      <w:r w:rsidRPr="00EB0D3A">
        <w:rPr>
          <w:rFonts w:eastAsia="Arial Unicode MS"/>
          <w:i/>
          <w:iCs/>
          <w:bdr w:val="nil"/>
        </w:rPr>
        <w:t>The Prime Minister</w:t>
      </w:r>
      <w:r w:rsidRPr="00EB0D3A">
        <w:rPr>
          <w:rFonts w:eastAsia="Arial Unicode MS"/>
          <w:bdr w:val="nil"/>
        </w:rPr>
        <w:t>.”</w:t>
      </w:r>
      <w:r>
        <w:rPr>
          <w:rFonts w:eastAsia="Arial Unicode MS"/>
          <w:bdr w:val="nil"/>
        </w:rPr>
        <w:t xml:space="preserve"> 2023.</w:t>
      </w:r>
    </w:p>
    <w:p w14:paraId="23FB04B7" w14:textId="77777777" w:rsidR="00EB0D3A" w:rsidRDefault="00EB0D3A" w:rsidP="00AD3273">
      <w:pPr>
        <w:pStyle w:val="NoSpacing"/>
      </w:pPr>
    </w:p>
    <w:p w14:paraId="68DB489F" w14:textId="715B807B" w:rsidR="002B785A" w:rsidRPr="002B785A" w:rsidRDefault="002B785A" w:rsidP="002B785A">
      <w:pPr>
        <w:pStyle w:val="ListParagraph"/>
        <w:widowControl w:val="0"/>
        <w:autoSpaceDE w:val="0"/>
        <w:autoSpaceDN w:val="0"/>
        <w:adjustRightInd w:val="0"/>
        <w:spacing w:after="0" w:line="239" w:lineRule="auto"/>
        <w:rPr>
          <w:rFonts w:ascii="Times New Roman" w:hAnsi="Times New Roman"/>
        </w:rPr>
      </w:pPr>
      <w:r>
        <w:rPr>
          <w:rFonts w:ascii="Times New Roman" w:hAnsi="Times New Roman"/>
        </w:rPr>
        <w:t>Annette Wren, Ph.D. “‘</w:t>
      </w:r>
      <w:r w:rsidRPr="002B785A">
        <w:rPr>
          <w:rFonts w:ascii="Times New Roman" w:hAnsi="Times New Roman"/>
        </w:rPr>
        <w:t>Now, Watson, the fair sex is your department</w:t>
      </w:r>
      <w:r>
        <w:rPr>
          <w:rFonts w:ascii="Times New Roman" w:hAnsi="Times New Roman"/>
        </w:rPr>
        <w:t>’</w:t>
      </w:r>
      <w:r w:rsidRPr="002B785A">
        <w:rPr>
          <w:rFonts w:ascii="Times New Roman" w:hAnsi="Times New Roman"/>
        </w:rPr>
        <w:t>: Re-Examining Gender &amp; Sexuality in Post-2010 Sherlock Holmes Adaptations</w:t>
      </w:r>
      <w:r>
        <w:rPr>
          <w:rFonts w:ascii="Times New Roman" w:hAnsi="Times New Roman"/>
        </w:rPr>
        <w:t xml:space="preserve">.” </w:t>
      </w:r>
      <w:r w:rsidRPr="002B785A">
        <w:rPr>
          <w:rFonts w:ascii="Times New Roman" w:hAnsi="Times New Roman"/>
        </w:rPr>
        <w:t>Co</w:t>
      </w:r>
      <w:r>
        <w:rPr>
          <w:rFonts w:ascii="Times New Roman" w:hAnsi="Times New Roman"/>
        </w:rPr>
        <w:t>-Directed with Sarah R. Robbins, 2019.</w:t>
      </w:r>
    </w:p>
    <w:p w14:paraId="5EF5E760" w14:textId="77777777" w:rsidR="002B785A" w:rsidRDefault="002B785A" w:rsidP="00AD3273">
      <w:pPr>
        <w:pStyle w:val="NoSpacing"/>
      </w:pPr>
    </w:p>
    <w:p w14:paraId="5D3A4AB5" w14:textId="77777777" w:rsidR="00641DA1" w:rsidRDefault="00641DA1" w:rsidP="00AD3273">
      <w:pPr>
        <w:pStyle w:val="NoSpacing"/>
      </w:pPr>
      <w:r>
        <w:tab/>
        <w:t xml:space="preserve">Heidi Sabreena-Del Hakimi-Hood, Ph.D. “Locating Rural Cosmopolitanism in Long </w:t>
      </w:r>
    </w:p>
    <w:p w14:paraId="2050E0FD" w14:textId="77777777" w:rsidR="00641DA1" w:rsidRDefault="00641DA1" w:rsidP="00641DA1">
      <w:pPr>
        <w:pStyle w:val="NoSpacing"/>
        <w:ind w:firstLine="720"/>
      </w:pPr>
      <w:r>
        <w:t>Nineteenth-Century British Writings.” 2018.</w:t>
      </w:r>
    </w:p>
    <w:p w14:paraId="59D41E94" w14:textId="77777777" w:rsidR="00641DA1" w:rsidRDefault="00641DA1" w:rsidP="00AD3273">
      <w:pPr>
        <w:pStyle w:val="NoSpacing"/>
      </w:pPr>
    </w:p>
    <w:p w14:paraId="39A5F759" w14:textId="77777777" w:rsidR="006C799C" w:rsidRDefault="00450518" w:rsidP="00AD3273">
      <w:pPr>
        <w:pStyle w:val="NoSpacing"/>
      </w:pPr>
      <w:r>
        <w:tab/>
        <w:t xml:space="preserve">Ariel Weygandt, Ph.D. “Stirring It Up: The Changing of the British Nation Through </w:t>
      </w:r>
    </w:p>
    <w:p w14:paraId="2F0ED42B" w14:textId="77777777" w:rsidR="00450518" w:rsidRDefault="00450518" w:rsidP="006C799C">
      <w:pPr>
        <w:pStyle w:val="NoSpacing"/>
        <w:ind w:firstLine="720"/>
      </w:pPr>
      <w:r>
        <w:t>Food</w:t>
      </w:r>
      <w:r w:rsidR="006C799C">
        <w:t>.” 2018.</w:t>
      </w:r>
    </w:p>
    <w:p w14:paraId="66EE505B" w14:textId="77777777" w:rsidR="00450518" w:rsidRDefault="00450518" w:rsidP="00AD3273">
      <w:pPr>
        <w:pStyle w:val="NoSpacing"/>
      </w:pPr>
    </w:p>
    <w:p w14:paraId="5F8DB1FC" w14:textId="77777777" w:rsidR="007F0474" w:rsidRDefault="007F0474" w:rsidP="007F0474">
      <w:pPr>
        <w:pStyle w:val="NoSpacing"/>
      </w:pPr>
      <w:r>
        <w:tab/>
      </w:r>
      <w:bookmarkStart w:id="48" w:name="_Hlk502261261"/>
      <w:r>
        <w:t xml:space="preserve">Mary McCulley, Ph.D. “A Tasteful Collaboration: The Blending of Belletristic Rhetoric </w:t>
      </w:r>
    </w:p>
    <w:p w14:paraId="59F20535" w14:textId="77777777" w:rsidR="007F0474" w:rsidRDefault="007F0474" w:rsidP="007F0474">
      <w:pPr>
        <w:pStyle w:val="NoSpacing"/>
      </w:pPr>
      <w:r>
        <w:tab/>
        <w:t>and Women’s Rhetorical Arts in Nineteenth Century British Literature.” 2016.</w:t>
      </w:r>
    </w:p>
    <w:p w14:paraId="34BEBB57" w14:textId="77777777" w:rsidR="007F0474" w:rsidRDefault="007F0474" w:rsidP="007F0474">
      <w:pPr>
        <w:pStyle w:val="NoSpacing"/>
        <w:jc w:val="center"/>
      </w:pPr>
    </w:p>
    <w:p w14:paraId="1425C077" w14:textId="77777777" w:rsidR="007F0474" w:rsidRDefault="007F0474" w:rsidP="00AD3273">
      <w:pPr>
        <w:pStyle w:val="NoSpacing"/>
      </w:pPr>
      <w:r>
        <w:tab/>
        <w:t xml:space="preserve">Sarah McNeely, Ph.D. “The Figure of the Female </w:t>
      </w:r>
      <w:proofErr w:type="spellStart"/>
      <w:r>
        <w:t>Traveller</w:t>
      </w:r>
      <w:proofErr w:type="spellEnd"/>
      <w:r>
        <w:t xml:space="preserve"> in Victorian Fiction.” Co-</w:t>
      </w:r>
    </w:p>
    <w:p w14:paraId="07555021" w14:textId="77777777" w:rsidR="007F0474" w:rsidRDefault="007F0474" w:rsidP="00AD3273">
      <w:pPr>
        <w:pStyle w:val="NoSpacing"/>
      </w:pPr>
      <w:r>
        <w:tab/>
        <w:t xml:space="preserve">Directed </w:t>
      </w:r>
      <w:proofErr w:type="gramStart"/>
      <w:r>
        <w:t>with</w:t>
      </w:r>
      <w:proofErr w:type="gramEnd"/>
      <w:r>
        <w:t xml:space="preserve"> Dr. Karen Steele. 2016.</w:t>
      </w:r>
    </w:p>
    <w:p w14:paraId="6EEFAC9F" w14:textId="77777777" w:rsidR="007F0474" w:rsidRPr="00495BBD" w:rsidRDefault="007F0474" w:rsidP="00AD3273">
      <w:pPr>
        <w:pStyle w:val="NoSpacing"/>
      </w:pPr>
    </w:p>
    <w:p w14:paraId="7BBE3729" w14:textId="77777777" w:rsidR="00495BBD" w:rsidRPr="00495BBD" w:rsidRDefault="00AD3273" w:rsidP="00495BBD">
      <w:pPr>
        <w:pStyle w:val="NoSpacing"/>
      </w:pPr>
      <w:r>
        <w:tab/>
      </w:r>
      <w:r w:rsidR="00495BBD" w:rsidRPr="00495BBD">
        <w:t>Chris Manno, Ph.D. “William Michael</w:t>
      </w:r>
      <w:r>
        <w:t xml:space="preserve"> Rossetti, Periodical Critic: A </w:t>
      </w:r>
      <w:r w:rsidR="00495BBD" w:rsidRPr="00495BBD">
        <w:t xml:space="preserve">Digital Database, </w:t>
      </w:r>
      <w:r>
        <w:tab/>
      </w:r>
      <w:r w:rsidR="00495BBD" w:rsidRPr="00495BBD">
        <w:t>with Introduction and Graphs.” 2013.</w:t>
      </w:r>
    </w:p>
    <w:p w14:paraId="4B571335" w14:textId="77777777" w:rsidR="00495BBD" w:rsidRPr="00495BBD" w:rsidRDefault="00495BBD" w:rsidP="00495BBD">
      <w:pPr>
        <w:pStyle w:val="NoSpacing"/>
      </w:pPr>
    </w:p>
    <w:p w14:paraId="6688C712" w14:textId="77777777" w:rsidR="00495BBD" w:rsidRPr="00495BBD" w:rsidRDefault="00AD3273" w:rsidP="00495BBD">
      <w:pPr>
        <w:pStyle w:val="NoSpacing"/>
      </w:pPr>
      <w:r>
        <w:tab/>
      </w:r>
      <w:r w:rsidR="00495BBD" w:rsidRPr="00495BBD">
        <w:t xml:space="preserve">Wendy Williams, Ph.D. “Art and the Awakening of Sympathy: George Eliot as Poetess, </w:t>
      </w:r>
      <w:r>
        <w:tab/>
      </w:r>
      <w:r w:rsidR="00495BBD" w:rsidRPr="00495BBD">
        <w:t>Prophet, and Mother.” 2012.</w:t>
      </w:r>
      <w:bookmarkEnd w:id="48"/>
    </w:p>
    <w:p w14:paraId="2849F02E" w14:textId="77777777" w:rsidR="00495BBD" w:rsidRPr="00495BBD" w:rsidRDefault="00495BBD" w:rsidP="00495BBD">
      <w:pPr>
        <w:pStyle w:val="NoSpacing"/>
      </w:pPr>
    </w:p>
    <w:p w14:paraId="378FEB1B" w14:textId="77777777" w:rsidR="00495BBD" w:rsidRPr="00495BBD" w:rsidRDefault="00AD3273" w:rsidP="00495BBD">
      <w:pPr>
        <w:pStyle w:val="NoSpacing"/>
      </w:pPr>
      <w:r>
        <w:tab/>
      </w:r>
      <w:r w:rsidR="00495BBD" w:rsidRPr="00495BBD">
        <w:t xml:space="preserve">Rechelle Christie, Ph.D. “Here be Dragons: Gothic Inversion in Women’s Writing of the </w:t>
      </w:r>
      <w:r>
        <w:tab/>
      </w:r>
      <w:r w:rsidR="00495BBD" w:rsidRPr="00495BBD">
        <w:t>Fin de Siècle.” 2011.</w:t>
      </w:r>
    </w:p>
    <w:p w14:paraId="273B2ED8" w14:textId="77777777" w:rsidR="00AD3273" w:rsidRDefault="00AD3273" w:rsidP="00495BBD">
      <w:pPr>
        <w:pStyle w:val="NoSpacing"/>
      </w:pPr>
    </w:p>
    <w:p w14:paraId="2480EB9D" w14:textId="77777777" w:rsidR="00495BBD" w:rsidRPr="00495BBD" w:rsidRDefault="00AD3273" w:rsidP="00495BBD">
      <w:pPr>
        <w:pStyle w:val="NoSpacing"/>
      </w:pPr>
      <w:r>
        <w:tab/>
      </w:r>
      <w:r w:rsidR="00495BBD" w:rsidRPr="00495BBD">
        <w:t xml:space="preserve">Jack Downs, Ph.D. “Ethics and Aesthetics: The Untold Story of How Rhetoric Helped </w:t>
      </w:r>
      <w:r>
        <w:tab/>
      </w:r>
      <w:r w:rsidR="00495BBD" w:rsidRPr="00495BBD">
        <w:t>Shape the Moral Purpose and Artistic Function of the English Novel.” 2011.</w:t>
      </w:r>
    </w:p>
    <w:p w14:paraId="00DBA308" w14:textId="77777777" w:rsidR="00AD3273" w:rsidRDefault="00AD3273" w:rsidP="00495BBD">
      <w:pPr>
        <w:pStyle w:val="NoSpacing"/>
      </w:pPr>
    </w:p>
    <w:p w14:paraId="050A17D7" w14:textId="77777777" w:rsidR="00495BBD" w:rsidRPr="00495BBD" w:rsidRDefault="00AD3273" w:rsidP="00495BBD">
      <w:pPr>
        <w:pStyle w:val="NoSpacing"/>
      </w:pPr>
      <w:r>
        <w:tab/>
      </w:r>
      <w:r w:rsidR="00495BBD" w:rsidRPr="00495BBD">
        <w:t xml:space="preserve">April Patrick, Ph.D. “‘A Sentence of Death Had Been Passed on Her’: Representing the </w:t>
      </w:r>
      <w:r>
        <w:tab/>
      </w:r>
      <w:r w:rsidR="00495BBD" w:rsidRPr="00495BBD">
        <w:t>Experience of Breast Cancer in Britain through the Long Nineteenth Century.” 2011.</w:t>
      </w:r>
    </w:p>
    <w:p w14:paraId="6F4153D8" w14:textId="77777777" w:rsidR="00AD3273" w:rsidRDefault="00AD3273" w:rsidP="00495BBD">
      <w:pPr>
        <w:pStyle w:val="NoSpacing"/>
      </w:pPr>
    </w:p>
    <w:p w14:paraId="383A6868" w14:textId="77777777" w:rsidR="00495BBD" w:rsidRPr="00495BBD" w:rsidRDefault="00AD3273" w:rsidP="00495BBD">
      <w:pPr>
        <w:pStyle w:val="NoSpacing"/>
      </w:pPr>
      <w:r>
        <w:tab/>
      </w:r>
      <w:r w:rsidR="00495BBD" w:rsidRPr="00495BBD">
        <w:t xml:space="preserve">Michelle Robinson, M.A. “Estrangement and Community in James “B.V.” Thomson’s </w:t>
      </w:r>
      <w:r>
        <w:tab/>
      </w:r>
      <w:r w:rsidR="00495BBD" w:rsidRPr="00233847">
        <w:rPr>
          <w:i/>
        </w:rPr>
        <w:t>The City of Dreadful Night</w:t>
      </w:r>
      <w:r w:rsidR="00495BBD" w:rsidRPr="00495BBD">
        <w:t>.” 2010.</w:t>
      </w:r>
    </w:p>
    <w:p w14:paraId="33C43DC4" w14:textId="77777777" w:rsidR="00AD3273" w:rsidRDefault="00AD3273" w:rsidP="00495BBD">
      <w:pPr>
        <w:pStyle w:val="NoSpacing"/>
      </w:pPr>
    </w:p>
    <w:p w14:paraId="0A8255D5" w14:textId="77777777" w:rsidR="00495BBD" w:rsidRPr="00495BBD" w:rsidRDefault="00AD3273" w:rsidP="00495BBD">
      <w:pPr>
        <w:pStyle w:val="NoSpacing"/>
      </w:pPr>
      <w:r>
        <w:tab/>
      </w:r>
      <w:r w:rsidR="00495BBD" w:rsidRPr="00495BBD">
        <w:t xml:space="preserve">Kristi Wilson, M.A. “Voice of Her Heart: The Slipping Subjectivity of Louisa Macartney </w:t>
      </w:r>
      <w:r>
        <w:tab/>
      </w:r>
      <w:r w:rsidR="00495BBD" w:rsidRPr="00495BBD">
        <w:t>Crawford.” 2010.</w:t>
      </w:r>
    </w:p>
    <w:p w14:paraId="452386C0" w14:textId="77777777" w:rsidR="00AD3273" w:rsidRDefault="00AD3273" w:rsidP="00495BBD">
      <w:pPr>
        <w:pStyle w:val="NoSpacing"/>
      </w:pPr>
    </w:p>
    <w:p w14:paraId="7EF53A54" w14:textId="77777777" w:rsidR="00495BBD" w:rsidRPr="00495BBD" w:rsidRDefault="00AD3273" w:rsidP="00495BBD">
      <w:pPr>
        <w:pStyle w:val="NoSpacing"/>
      </w:pPr>
      <w:r>
        <w:tab/>
      </w:r>
      <w:r w:rsidR="00495BBD" w:rsidRPr="00495BBD">
        <w:t>Martha Kate Wiant, M.A. “Dickens and the Sins of Society.” 2008.</w:t>
      </w:r>
    </w:p>
    <w:p w14:paraId="20CBACC4" w14:textId="77777777" w:rsidR="00AD3273" w:rsidRDefault="00AD3273" w:rsidP="00495BBD">
      <w:pPr>
        <w:pStyle w:val="NoSpacing"/>
      </w:pPr>
    </w:p>
    <w:p w14:paraId="40AFA59B" w14:textId="77777777" w:rsidR="00495BBD" w:rsidRPr="00495BBD" w:rsidRDefault="00AD3273" w:rsidP="00495BBD">
      <w:pPr>
        <w:pStyle w:val="NoSpacing"/>
      </w:pPr>
      <w:r>
        <w:tab/>
      </w:r>
      <w:r w:rsidR="00495BBD" w:rsidRPr="00495BBD">
        <w:t xml:space="preserve">Lindsy M. Lawrence, Ph.D. “Seriality and Domesticity: </w:t>
      </w:r>
      <w:proofErr w:type="gramStart"/>
      <w:r w:rsidR="00495BBD" w:rsidRPr="00495BBD">
        <w:t>the</w:t>
      </w:r>
      <w:proofErr w:type="gramEnd"/>
      <w:r w:rsidR="00495BBD" w:rsidRPr="00495BBD">
        <w:t xml:space="preserve"> Victorian Serial and </w:t>
      </w:r>
      <w:r>
        <w:tab/>
      </w:r>
      <w:r w:rsidR="00495BBD" w:rsidRPr="00495BBD">
        <w:t>Domestic Ideology in the Family Literary Magazine.” 2008.</w:t>
      </w:r>
    </w:p>
    <w:p w14:paraId="2D71134F" w14:textId="77777777" w:rsidR="00495BBD" w:rsidRPr="00495BBD" w:rsidRDefault="00495BBD" w:rsidP="00495BBD">
      <w:pPr>
        <w:pStyle w:val="NoSpacing"/>
      </w:pPr>
    </w:p>
    <w:p w14:paraId="65FE9C08" w14:textId="77777777" w:rsidR="00495BBD" w:rsidRPr="00495BBD" w:rsidRDefault="00AD3273" w:rsidP="00495BBD">
      <w:pPr>
        <w:pStyle w:val="NoSpacing"/>
      </w:pPr>
      <w:r>
        <w:tab/>
      </w:r>
      <w:r w:rsidR="00495BBD" w:rsidRPr="00495BBD">
        <w:t>Elizabeth Woodworth, Ph.D. “</w:t>
      </w:r>
      <w:r w:rsidR="00495BBD" w:rsidRPr="00233847">
        <w:rPr>
          <w:i/>
        </w:rPr>
        <w:t>Poems Before Congress</w:t>
      </w:r>
      <w:r w:rsidR="00495BBD" w:rsidRPr="00495BBD">
        <w:t xml:space="preserve"> by Elizabeth Barrett Browning: A </w:t>
      </w:r>
      <w:r>
        <w:tab/>
      </w:r>
      <w:r w:rsidR="00495BBD" w:rsidRPr="00495BBD">
        <w:t>Critical Edition.” 2007.</w:t>
      </w:r>
    </w:p>
    <w:p w14:paraId="73B4D30B" w14:textId="77777777" w:rsidR="00495BBD" w:rsidRPr="00495BBD" w:rsidRDefault="00495BBD" w:rsidP="00495BBD">
      <w:pPr>
        <w:pStyle w:val="NoSpacing"/>
      </w:pPr>
    </w:p>
    <w:p w14:paraId="7B113BA9" w14:textId="77777777" w:rsidR="00495BBD" w:rsidRPr="00495BBD" w:rsidRDefault="00AD3273" w:rsidP="00495BBD">
      <w:pPr>
        <w:pStyle w:val="NoSpacing"/>
      </w:pPr>
      <w:r>
        <w:tab/>
      </w:r>
      <w:r w:rsidR="00495BBD" w:rsidRPr="00495BBD">
        <w:t xml:space="preserve">Jill Doise, M.A. “Pre-Raphaelite Interventions: Margaret Hunt’s Feminist Critiques of </w:t>
      </w:r>
      <w:r>
        <w:tab/>
      </w:r>
      <w:r w:rsidR="00495BBD" w:rsidRPr="00495BBD">
        <w:t xml:space="preserve">Art and Society in </w:t>
      </w:r>
      <w:r w:rsidR="00495BBD" w:rsidRPr="00233847">
        <w:rPr>
          <w:i/>
        </w:rPr>
        <w:t>Thornicroft’s Model</w:t>
      </w:r>
      <w:r w:rsidR="00495BBD" w:rsidRPr="00495BBD">
        <w:t>.” 2006.</w:t>
      </w:r>
    </w:p>
    <w:p w14:paraId="5F2ACD89" w14:textId="77777777" w:rsidR="00495BBD" w:rsidRPr="00495BBD" w:rsidRDefault="00495BBD" w:rsidP="00495BBD">
      <w:pPr>
        <w:pStyle w:val="NoSpacing"/>
      </w:pPr>
    </w:p>
    <w:p w14:paraId="081BE673" w14:textId="77777777" w:rsidR="00495BBD" w:rsidRPr="00495BBD" w:rsidRDefault="00AD3273" w:rsidP="00495BBD">
      <w:pPr>
        <w:pStyle w:val="NoSpacing"/>
      </w:pPr>
      <w:r>
        <w:tab/>
      </w:r>
      <w:r w:rsidR="00495BBD" w:rsidRPr="00495BBD">
        <w:t xml:space="preserve">Purna Banerjee, Ph.D. “Incidental Occurrences: Intellectual Exchanges Between British </w:t>
      </w:r>
      <w:r>
        <w:tab/>
      </w:r>
      <w:r w:rsidR="00495BBD" w:rsidRPr="00495BBD">
        <w:t>and Indian Women Writers (1840-1940).” 2005.</w:t>
      </w:r>
    </w:p>
    <w:p w14:paraId="31648FE9" w14:textId="77777777" w:rsidR="00495BBD" w:rsidRPr="00495BBD" w:rsidRDefault="00495BBD" w:rsidP="00495BBD">
      <w:pPr>
        <w:pStyle w:val="NoSpacing"/>
      </w:pPr>
    </w:p>
    <w:p w14:paraId="79F1B814" w14:textId="77777777" w:rsidR="00233847" w:rsidRDefault="00AD3273" w:rsidP="00495BBD">
      <w:pPr>
        <w:pStyle w:val="NoSpacing"/>
      </w:pPr>
      <w:r>
        <w:tab/>
      </w:r>
      <w:r w:rsidR="00495BBD" w:rsidRPr="00495BBD">
        <w:t xml:space="preserve">Melissa Blackman, Ph.D. “The Existential Rhetoric of Ennui and Melancholia: </w:t>
      </w:r>
    </w:p>
    <w:p w14:paraId="492FE0AF" w14:textId="77777777" w:rsidR="00495BBD" w:rsidRPr="00495BBD" w:rsidRDefault="00233847" w:rsidP="00495BBD">
      <w:pPr>
        <w:pStyle w:val="NoSpacing"/>
      </w:pPr>
      <w:r>
        <w:tab/>
        <w:t>Nineteenth-Century Literature of Self-Consciousness and the Quest for Meaning” (c</w:t>
      </w:r>
      <w:r w:rsidR="00495BBD" w:rsidRPr="00495BBD">
        <w:t>o-</w:t>
      </w:r>
      <w:r w:rsidR="00AD3273">
        <w:tab/>
      </w:r>
      <w:r w:rsidR="00495BBD" w:rsidRPr="00495BBD">
        <w:t>directed with Simon Joyce)</w:t>
      </w:r>
      <w:r>
        <w:t>. 2004.</w:t>
      </w:r>
    </w:p>
    <w:p w14:paraId="4CCB7882" w14:textId="77777777" w:rsidR="00495BBD" w:rsidRPr="00495BBD" w:rsidRDefault="00495BBD" w:rsidP="00495BBD">
      <w:pPr>
        <w:pStyle w:val="NoSpacing"/>
      </w:pPr>
    </w:p>
    <w:p w14:paraId="34DAF263" w14:textId="77777777" w:rsidR="00495BBD" w:rsidRPr="00495BBD" w:rsidRDefault="00AD3273" w:rsidP="00495BBD">
      <w:pPr>
        <w:pStyle w:val="NoSpacing"/>
      </w:pPr>
      <w:r>
        <w:tab/>
      </w:r>
      <w:r w:rsidR="00495BBD" w:rsidRPr="00495BBD">
        <w:t xml:space="preserve">Jeffrey Nelms, Ph.D. “Author of Himself: A </w:t>
      </w:r>
      <w:proofErr w:type="spellStart"/>
      <w:r w:rsidR="00495BBD" w:rsidRPr="00495BBD">
        <w:t>Rankian</w:t>
      </w:r>
      <w:proofErr w:type="spellEnd"/>
      <w:r w:rsidR="00495BBD" w:rsidRPr="00495BBD">
        <w:t xml:space="preserve"> Approach to Dickens’s Antagonism </w:t>
      </w:r>
      <w:r>
        <w:tab/>
      </w:r>
      <w:r w:rsidR="00495BBD" w:rsidRPr="00495BBD">
        <w:t>to Literacy.” 2002</w:t>
      </w:r>
      <w:r w:rsidR="00233847">
        <w:t>.</w:t>
      </w:r>
    </w:p>
    <w:p w14:paraId="4E918DAA" w14:textId="77777777" w:rsidR="00495BBD" w:rsidRPr="00495BBD" w:rsidRDefault="00495BBD" w:rsidP="00495BBD">
      <w:pPr>
        <w:pStyle w:val="NoSpacing"/>
      </w:pPr>
    </w:p>
    <w:p w14:paraId="40F49A75" w14:textId="77777777" w:rsidR="00495BBD" w:rsidRPr="00495BBD" w:rsidRDefault="00AD3273" w:rsidP="00495BBD">
      <w:pPr>
        <w:pStyle w:val="NoSpacing"/>
      </w:pPr>
      <w:r>
        <w:tab/>
      </w:r>
      <w:r w:rsidR="00495BBD" w:rsidRPr="00495BBD">
        <w:t>Stephanie Merle Speights, Ph.D. “George Eliot and the Dramatic Imagination.” 2002.</w:t>
      </w:r>
    </w:p>
    <w:p w14:paraId="02D66355" w14:textId="77777777" w:rsidR="00495BBD" w:rsidRPr="00495BBD" w:rsidRDefault="00495BBD" w:rsidP="00495BBD">
      <w:pPr>
        <w:pStyle w:val="NoSpacing"/>
      </w:pPr>
    </w:p>
    <w:p w14:paraId="75AD6BC6" w14:textId="77777777" w:rsidR="00495BBD" w:rsidRPr="00495BBD" w:rsidRDefault="00AD3273" w:rsidP="00495BBD">
      <w:pPr>
        <w:pStyle w:val="NoSpacing"/>
      </w:pPr>
      <w:r>
        <w:tab/>
      </w:r>
      <w:r w:rsidR="00495BBD" w:rsidRPr="00495BBD">
        <w:t xml:space="preserve">Elizabeth MacLeod Walls, Ph.D. “A Domestic Feminist: The New Woman and the </w:t>
      </w:r>
      <w:r>
        <w:tab/>
      </w:r>
      <w:r w:rsidR="00495BBD" w:rsidRPr="00495BBD">
        <w:t>Rhetoric of British Literary Modernism, 1880-1935.” 2001.</w:t>
      </w:r>
    </w:p>
    <w:p w14:paraId="190C781B" w14:textId="77777777" w:rsidR="00495BBD" w:rsidRPr="00495BBD" w:rsidRDefault="00495BBD" w:rsidP="00495BBD">
      <w:pPr>
        <w:pStyle w:val="NoSpacing"/>
      </w:pPr>
    </w:p>
    <w:p w14:paraId="0E6860E1" w14:textId="77777777" w:rsidR="00495BBD" w:rsidRPr="00495BBD" w:rsidRDefault="00AD3273" w:rsidP="00495BBD">
      <w:pPr>
        <w:pStyle w:val="NoSpacing"/>
      </w:pPr>
      <w:r>
        <w:tab/>
      </w:r>
      <w:r w:rsidR="00495BBD" w:rsidRPr="00495BBD">
        <w:t xml:space="preserve">Bing Shao, Ph.D. “Women’s Voices in August Webster’s Dramatic Monologues.” 2000. </w:t>
      </w:r>
    </w:p>
    <w:p w14:paraId="55594CA3" w14:textId="77777777" w:rsidR="00495BBD" w:rsidRPr="00495BBD" w:rsidRDefault="00495BBD" w:rsidP="00495BBD">
      <w:pPr>
        <w:pStyle w:val="NoSpacing"/>
      </w:pPr>
    </w:p>
    <w:p w14:paraId="5DDDEC32" w14:textId="77777777" w:rsidR="00495BBD" w:rsidRPr="00495BBD" w:rsidRDefault="006B1A43" w:rsidP="00495BBD">
      <w:pPr>
        <w:pStyle w:val="NoSpacing"/>
      </w:pPr>
      <w:r>
        <w:tab/>
      </w:r>
      <w:r w:rsidR="00495BBD" w:rsidRPr="00495BBD">
        <w:t>Chu-</w:t>
      </w:r>
      <w:proofErr w:type="spellStart"/>
      <w:r w:rsidR="00495BBD" w:rsidRPr="00495BBD">
        <w:t>chueh</w:t>
      </w:r>
      <w:proofErr w:type="spellEnd"/>
      <w:r w:rsidR="00495BBD" w:rsidRPr="00495BBD">
        <w:t xml:space="preserve"> Cheng, Ph.D. “The Victorian World in a Rear- View Mirror.” 2000.</w:t>
      </w:r>
    </w:p>
    <w:p w14:paraId="25BB11FB" w14:textId="77777777" w:rsidR="00495BBD" w:rsidRPr="00495BBD" w:rsidRDefault="00495BBD" w:rsidP="00495BBD">
      <w:pPr>
        <w:pStyle w:val="NoSpacing"/>
      </w:pPr>
    </w:p>
    <w:p w14:paraId="14AD9F88" w14:textId="77777777" w:rsidR="00495BBD" w:rsidRPr="00495BBD" w:rsidRDefault="006B1A43" w:rsidP="00495BBD">
      <w:pPr>
        <w:pStyle w:val="NoSpacing"/>
      </w:pPr>
      <w:r>
        <w:lastRenderedPageBreak/>
        <w:tab/>
      </w:r>
      <w:r w:rsidR="00495BBD" w:rsidRPr="00495BBD">
        <w:t xml:space="preserve">Julianne Smith, Ph.D. "Notorious Bodies of Faith: Representations of Holy Women in </w:t>
      </w:r>
      <w:r>
        <w:tab/>
      </w:r>
      <w:r w:rsidR="00495BBD" w:rsidRPr="00495BBD">
        <w:t>Victorian Art and Literature." 1999.</w:t>
      </w:r>
    </w:p>
    <w:p w14:paraId="63CDD39C" w14:textId="77777777" w:rsidR="00495BBD" w:rsidRPr="00495BBD" w:rsidRDefault="00495BBD" w:rsidP="00495BBD">
      <w:pPr>
        <w:pStyle w:val="NoSpacing"/>
      </w:pPr>
    </w:p>
    <w:p w14:paraId="6A3BF225" w14:textId="77777777" w:rsidR="00495BBD" w:rsidRPr="00495BBD" w:rsidRDefault="006B1A43" w:rsidP="00495BBD">
      <w:pPr>
        <w:pStyle w:val="NoSpacing"/>
      </w:pPr>
      <w:r>
        <w:tab/>
      </w:r>
      <w:r w:rsidR="00495BBD" w:rsidRPr="00495BBD">
        <w:t>Diana Shaffer, Ph.D. "The Poetics of Ekphrasis in Walter Pater's Painted Prose." 1995.</w:t>
      </w:r>
    </w:p>
    <w:p w14:paraId="18C5538E" w14:textId="77777777" w:rsidR="00495BBD" w:rsidRPr="00495BBD" w:rsidRDefault="00495BBD" w:rsidP="00495BBD">
      <w:pPr>
        <w:pStyle w:val="NoSpacing"/>
      </w:pPr>
    </w:p>
    <w:p w14:paraId="65232774" w14:textId="77777777" w:rsidR="00495BBD" w:rsidRPr="00495BBD" w:rsidRDefault="006B1A43" w:rsidP="00495BBD">
      <w:pPr>
        <w:pStyle w:val="NoSpacing"/>
      </w:pPr>
      <w:r>
        <w:tab/>
      </w:r>
      <w:r w:rsidR="00495BBD" w:rsidRPr="00495BBD">
        <w:t xml:space="preserve">Amy Patterson Cooper, Ph.D. </w:t>
      </w:r>
      <w:r w:rsidR="00233847">
        <w:t>“</w:t>
      </w:r>
      <w:r w:rsidR="00495BBD" w:rsidRPr="00495BBD">
        <w:t xml:space="preserve">Composing a Profession: World War, T.A.s, and Writing </w:t>
      </w:r>
      <w:r>
        <w:tab/>
      </w:r>
      <w:r w:rsidR="00233847">
        <w:t>Myths”</w:t>
      </w:r>
      <w:r w:rsidR="00495BBD" w:rsidRPr="00495BBD">
        <w:t xml:space="preserve"> </w:t>
      </w:r>
      <w:r w:rsidR="00233847" w:rsidRPr="00495BBD">
        <w:t>(</w:t>
      </w:r>
      <w:r w:rsidR="00233847">
        <w:t>c</w:t>
      </w:r>
      <w:r w:rsidR="00233847" w:rsidRPr="00495BBD">
        <w:t>o-directed with Winifred Bryan Horner)</w:t>
      </w:r>
      <w:r w:rsidR="00233847">
        <w:t xml:space="preserve">. </w:t>
      </w:r>
      <w:r w:rsidR="00495BBD" w:rsidRPr="00495BBD">
        <w:t xml:space="preserve">1994. </w:t>
      </w:r>
    </w:p>
    <w:p w14:paraId="10AD882D" w14:textId="77777777" w:rsidR="00495BBD" w:rsidRPr="00495BBD" w:rsidRDefault="00495BBD" w:rsidP="00495BBD">
      <w:pPr>
        <w:pStyle w:val="NoSpacing"/>
      </w:pPr>
    </w:p>
    <w:p w14:paraId="6C4DE390" w14:textId="77777777" w:rsidR="00495BBD" w:rsidRPr="00495BBD" w:rsidRDefault="006B1A43" w:rsidP="00495BBD">
      <w:pPr>
        <w:pStyle w:val="NoSpacing"/>
      </w:pPr>
      <w:r>
        <w:tab/>
      </w:r>
      <w:r w:rsidR="00495BBD" w:rsidRPr="00495BBD">
        <w:t xml:space="preserve">Barbara Caiti, </w:t>
      </w:r>
      <w:r w:rsidR="00233847">
        <w:t>M.A. “</w:t>
      </w:r>
      <w:r w:rsidR="00495BBD" w:rsidRPr="00495BBD">
        <w:t xml:space="preserve">The Female Alliance in </w:t>
      </w:r>
      <w:r w:rsidR="00495BBD" w:rsidRPr="00233847">
        <w:rPr>
          <w:i/>
        </w:rPr>
        <w:t>Ruth</w:t>
      </w:r>
      <w:r w:rsidR="00495BBD" w:rsidRPr="00495BBD">
        <w:t xml:space="preserve"> by Elizabeth Gaskell.</w:t>
      </w:r>
      <w:r w:rsidR="00233847">
        <w:t>”</w:t>
      </w:r>
      <w:r w:rsidR="00495BBD" w:rsidRPr="00495BBD">
        <w:t xml:space="preserve"> 1993.</w:t>
      </w:r>
    </w:p>
    <w:p w14:paraId="031FF484" w14:textId="77777777" w:rsidR="00495BBD" w:rsidRPr="00495BBD" w:rsidRDefault="00495BBD" w:rsidP="00495BBD">
      <w:pPr>
        <w:pStyle w:val="NoSpacing"/>
      </w:pPr>
    </w:p>
    <w:p w14:paraId="7BF42053" w14:textId="77777777" w:rsidR="00495BBD" w:rsidRPr="00495BBD" w:rsidRDefault="006B1A43" w:rsidP="00495BBD">
      <w:pPr>
        <w:pStyle w:val="NoSpacing"/>
      </w:pPr>
      <w:r>
        <w:tab/>
      </w:r>
      <w:r w:rsidR="00495BBD" w:rsidRPr="00495BBD">
        <w:t xml:space="preserve">Elizabeth Hildebrand Battles, Ph.D. </w:t>
      </w:r>
      <w:r w:rsidR="00233847">
        <w:t>“</w:t>
      </w:r>
      <w:r w:rsidR="00495BBD" w:rsidRPr="00495BBD">
        <w:t xml:space="preserve">Trying the Stuff of Language: Stylistic </w:t>
      </w:r>
      <w:r>
        <w:tab/>
      </w:r>
      <w:r w:rsidR="00495BBD" w:rsidRPr="00495BBD">
        <w:t>Experimentation in the Early Works of Thomas Carlyle and Robert Browning.</w:t>
      </w:r>
      <w:r w:rsidR="00233847">
        <w:t>”</w:t>
      </w:r>
      <w:r w:rsidR="00495BBD" w:rsidRPr="00495BBD">
        <w:t xml:space="preserve"> 1992.</w:t>
      </w:r>
    </w:p>
    <w:p w14:paraId="5F890F15" w14:textId="77777777" w:rsidR="00495BBD" w:rsidRPr="00495BBD" w:rsidRDefault="00495BBD" w:rsidP="00495BBD">
      <w:pPr>
        <w:pStyle w:val="NoSpacing"/>
      </w:pPr>
    </w:p>
    <w:p w14:paraId="28147E02" w14:textId="77777777" w:rsidR="00495BBD" w:rsidRPr="00495BBD" w:rsidRDefault="006B1A43" w:rsidP="00495BBD">
      <w:pPr>
        <w:pStyle w:val="NoSpacing"/>
      </w:pPr>
      <w:r>
        <w:tab/>
      </w:r>
      <w:r w:rsidR="00495BBD" w:rsidRPr="00495BBD">
        <w:t xml:space="preserve">Jean G. Neisius, Ph.D. </w:t>
      </w:r>
      <w:r w:rsidR="00233847">
        <w:t>“</w:t>
      </w:r>
      <w:r w:rsidR="00495BBD" w:rsidRPr="00495BBD">
        <w:t xml:space="preserve">Acting the Role of Romance: Text and Subtext in the Work of </w:t>
      </w:r>
      <w:r>
        <w:tab/>
      </w:r>
      <w:r w:rsidR="00495BBD" w:rsidRPr="00495BBD">
        <w:t>Florence Marryat.</w:t>
      </w:r>
      <w:r w:rsidR="00233847">
        <w:t>”</w:t>
      </w:r>
      <w:r w:rsidR="00495BBD" w:rsidRPr="00495BBD">
        <w:t xml:space="preserve"> 1992.</w:t>
      </w:r>
    </w:p>
    <w:p w14:paraId="3532E35A" w14:textId="77777777" w:rsidR="00495BBD" w:rsidRPr="00495BBD" w:rsidRDefault="00495BBD" w:rsidP="00495BBD">
      <w:pPr>
        <w:pStyle w:val="NoSpacing"/>
      </w:pPr>
    </w:p>
    <w:p w14:paraId="7C48B840" w14:textId="77777777" w:rsidR="00495BBD" w:rsidRPr="00495BBD" w:rsidRDefault="006B1A43" w:rsidP="00495BBD">
      <w:pPr>
        <w:pStyle w:val="NoSpacing"/>
      </w:pPr>
      <w:r>
        <w:tab/>
      </w:r>
      <w:r w:rsidR="00495BBD" w:rsidRPr="00495BBD">
        <w:t xml:space="preserve">Barbara Brown Herman, Ph.D. </w:t>
      </w:r>
      <w:r w:rsidR="00233847">
        <w:t>“</w:t>
      </w:r>
      <w:r w:rsidR="00495BBD" w:rsidRPr="00495BBD">
        <w:t xml:space="preserve">Pleasures of Heaven, Pains of Hell, Intimations of </w:t>
      </w:r>
      <w:r>
        <w:tab/>
      </w:r>
      <w:r w:rsidR="00495BBD" w:rsidRPr="00495BBD">
        <w:t xml:space="preserve">Immortality: Remembrance, Repression, and Reconciliation in Wordsworth and </w:t>
      </w:r>
      <w:r>
        <w:tab/>
      </w:r>
      <w:r w:rsidR="00495BBD" w:rsidRPr="00495BBD">
        <w:t>Whitman.</w:t>
      </w:r>
      <w:r w:rsidR="00233847">
        <w:t>”</w:t>
      </w:r>
      <w:r w:rsidR="00495BBD" w:rsidRPr="00495BBD">
        <w:t xml:space="preserve"> 1991.</w:t>
      </w:r>
    </w:p>
    <w:p w14:paraId="0CD1772C" w14:textId="77777777" w:rsidR="00495BBD" w:rsidRPr="00495BBD" w:rsidRDefault="00495BBD" w:rsidP="00495BBD">
      <w:pPr>
        <w:pStyle w:val="NoSpacing"/>
      </w:pPr>
    </w:p>
    <w:p w14:paraId="4836902F" w14:textId="1930CB61" w:rsidR="00C4133C" w:rsidRDefault="00495BBD" w:rsidP="00495BBD">
      <w:pPr>
        <w:pStyle w:val="NoSpacing"/>
      </w:pPr>
      <w:r w:rsidRPr="00495BBD">
        <w:t>EXTERNAL</w:t>
      </w:r>
      <w:r w:rsidR="006B1A43">
        <w:t xml:space="preserve"> </w:t>
      </w:r>
      <w:r w:rsidR="006B1A43" w:rsidRPr="00495BBD">
        <w:t>DISSERTATION</w:t>
      </w:r>
      <w:r w:rsidR="006B1A43">
        <w:t xml:space="preserve"> </w:t>
      </w:r>
      <w:r w:rsidR="006B1A43" w:rsidRPr="00495BBD">
        <w:t xml:space="preserve">COMMITTEES:    </w:t>
      </w:r>
      <w:r w:rsidRPr="00495BBD">
        <w:tab/>
      </w:r>
    </w:p>
    <w:p w14:paraId="76E99189" w14:textId="77777777" w:rsidR="00394A6B" w:rsidRDefault="00394A6B" w:rsidP="00495BBD">
      <w:pPr>
        <w:pStyle w:val="NoSpacing"/>
      </w:pPr>
      <w:r>
        <w:tab/>
        <w:t xml:space="preserve">External Examiner for Katelyn McWilliams, Ph.D. Dissertation, “Feedback Loops: </w:t>
      </w:r>
    </w:p>
    <w:p w14:paraId="69EEA7D4" w14:textId="77777777" w:rsidR="00394A6B" w:rsidRDefault="00394A6B" w:rsidP="00394A6B">
      <w:pPr>
        <w:pStyle w:val="NoSpacing"/>
        <w:ind w:firstLine="720"/>
      </w:pPr>
      <w:r>
        <w:t xml:space="preserve">Authors, Readers, and Narrators in Nineteenth-Century British Literature,” </w:t>
      </w:r>
      <w:r w:rsidRPr="00394A6B">
        <w:t xml:space="preserve">Southern </w:t>
      </w:r>
    </w:p>
    <w:p w14:paraId="756F43E0" w14:textId="7981217D" w:rsidR="00394A6B" w:rsidRDefault="00394A6B" w:rsidP="00394A6B">
      <w:pPr>
        <w:pStyle w:val="NoSpacing"/>
        <w:ind w:firstLine="720"/>
      </w:pPr>
      <w:r w:rsidRPr="00394A6B">
        <w:t>Methodist University</w:t>
      </w:r>
      <w:r>
        <w:t>,</w:t>
      </w:r>
      <w:r w:rsidRPr="00394A6B">
        <w:t xml:space="preserve"> July 2022.</w:t>
      </w:r>
    </w:p>
    <w:p w14:paraId="39D3AE09" w14:textId="08C854A8" w:rsidR="00394A6B" w:rsidRDefault="00394A6B" w:rsidP="00495BBD">
      <w:pPr>
        <w:pStyle w:val="NoSpacing"/>
      </w:pPr>
      <w:r>
        <w:tab/>
      </w:r>
    </w:p>
    <w:p w14:paraId="4F740D6E" w14:textId="77777777" w:rsidR="00C2695C" w:rsidRDefault="00C2695C" w:rsidP="00495BBD">
      <w:pPr>
        <w:pStyle w:val="NoSpacing"/>
      </w:pPr>
      <w:r>
        <w:tab/>
        <w:t xml:space="preserve">External Examiner for Flore </w:t>
      </w:r>
      <w:proofErr w:type="spellStart"/>
      <w:r>
        <w:t>Willemijne</w:t>
      </w:r>
      <w:proofErr w:type="spellEnd"/>
      <w:r>
        <w:t xml:space="preserve"> Janssen, Ph.D. Dissertation, “Women Writers, </w:t>
      </w:r>
    </w:p>
    <w:p w14:paraId="32342188" w14:textId="77777777" w:rsidR="00C2695C" w:rsidRDefault="00C2695C" w:rsidP="00C2695C">
      <w:pPr>
        <w:pStyle w:val="NoSpacing"/>
        <w:ind w:firstLine="720"/>
      </w:pPr>
      <w:r>
        <w:t xml:space="preserve">World Problems, and the Working Poor, c. 1880-1920: ‘Blackleg’ Work in Literature.” </w:t>
      </w:r>
    </w:p>
    <w:p w14:paraId="14F73FD1" w14:textId="77777777" w:rsidR="00C2695C" w:rsidRDefault="00C2695C" w:rsidP="00C2695C">
      <w:pPr>
        <w:pStyle w:val="NoSpacing"/>
        <w:ind w:firstLine="720"/>
      </w:pPr>
      <w:r>
        <w:t>Birkbeck College, University of London. July 2018.</w:t>
      </w:r>
    </w:p>
    <w:p w14:paraId="6C57ED7F" w14:textId="77777777" w:rsidR="006B1A43" w:rsidRDefault="00495BBD" w:rsidP="00495BBD">
      <w:pPr>
        <w:pStyle w:val="NoSpacing"/>
      </w:pPr>
      <w:r w:rsidRPr="00495BBD">
        <w:t xml:space="preserve">      </w:t>
      </w:r>
    </w:p>
    <w:p w14:paraId="043F004D" w14:textId="77777777" w:rsidR="00495BBD" w:rsidRPr="00495BBD" w:rsidRDefault="006B1A43" w:rsidP="00495BBD">
      <w:pPr>
        <w:pStyle w:val="NoSpacing"/>
      </w:pPr>
      <w:r>
        <w:tab/>
      </w:r>
      <w:bookmarkStart w:id="49" w:name="_Hlk502261992"/>
      <w:r w:rsidR="00495BBD" w:rsidRPr="00495BBD">
        <w:t>External Examiner for Caley Ehnes, Ph.D. Di</w:t>
      </w:r>
      <w:r>
        <w:t xml:space="preserve">ssertation, “Writing with ‘one </w:t>
      </w:r>
      <w:r w:rsidR="00495BBD" w:rsidRPr="00495BBD">
        <w:t xml:space="preserve">hand for the </w:t>
      </w:r>
      <w:r>
        <w:tab/>
      </w:r>
      <w:r w:rsidR="00495BBD" w:rsidRPr="00495BBD">
        <w:t>booksellers’: Victorian Poetr</w:t>
      </w:r>
      <w:r>
        <w:t xml:space="preserve">y and the Illustrated Literary </w:t>
      </w:r>
      <w:r w:rsidR="00495BBD" w:rsidRPr="00495BBD">
        <w:t xml:space="preserve">Periodical of the 1860s.”  </w:t>
      </w:r>
      <w:r>
        <w:tab/>
      </w:r>
      <w:r w:rsidR="00495BBD" w:rsidRPr="00495BBD">
        <w:t>Director: Dr.</w:t>
      </w:r>
      <w:r>
        <w:t xml:space="preserve"> Alison Chapman, University of </w:t>
      </w:r>
      <w:r w:rsidR="00495BBD" w:rsidRPr="00495BBD">
        <w:t>Victoria, Victoria, B.C.  April 2014.</w:t>
      </w:r>
    </w:p>
    <w:p w14:paraId="7FFB3175" w14:textId="77777777" w:rsidR="00495BBD" w:rsidRPr="00495BBD" w:rsidRDefault="00495BBD" w:rsidP="00495BBD">
      <w:pPr>
        <w:pStyle w:val="NoSpacing"/>
      </w:pPr>
    </w:p>
    <w:bookmarkEnd w:id="49"/>
    <w:p w14:paraId="62A54B24" w14:textId="77777777" w:rsidR="00495BBD" w:rsidRPr="00495BBD" w:rsidRDefault="006B1A43" w:rsidP="00495BBD">
      <w:pPr>
        <w:pStyle w:val="NoSpacing"/>
      </w:pPr>
      <w:r>
        <w:tab/>
      </w:r>
      <w:r w:rsidR="00495BBD" w:rsidRPr="00495BBD">
        <w:t xml:space="preserve">External Examiner for Federica Belluccini, Ph.D. Dissertation, “‘A Much Milder </w:t>
      </w:r>
      <w:r>
        <w:tab/>
      </w:r>
      <w:r w:rsidR="00495BBD" w:rsidRPr="00495BBD">
        <w:t xml:space="preserve">Medium’: English and German Women Writers in Italy 1840-1880.”  Director: Dr. </w:t>
      </w:r>
      <w:r>
        <w:tab/>
      </w:r>
      <w:r w:rsidR="00495BBD" w:rsidRPr="00495BBD">
        <w:t>Rohan Maitzen, Dalhousie University, Halifax, Canada.  December 2011.</w:t>
      </w:r>
    </w:p>
    <w:p w14:paraId="7A4084CF" w14:textId="77777777" w:rsidR="00495BBD" w:rsidRPr="00495BBD" w:rsidRDefault="00495BBD" w:rsidP="00495BBD">
      <w:pPr>
        <w:pStyle w:val="NoSpacing"/>
      </w:pPr>
    </w:p>
    <w:p w14:paraId="1833E626" w14:textId="77777777" w:rsidR="00495BBD" w:rsidRPr="00495BBD" w:rsidRDefault="006B1A43" w:rsidP="00495BBD">
      <w:pPr>
        <w:pStyle w:val="NoSpacing"/>
      </w:pPr>
      <w:r>
        <w:tab/>
      </w:r>
      <w:r w:rsidR="00495BBD" w:rsidRPr="00495BBD">
        <w:t xml:space="preserve">External Examiner for Marilou McKenna, Ph.D. Dissertation, “A. C. Swinburne’s Mary </w:t>
      </w:r>
      <w:r>
        <w:tab/>
      </w:r>
      <w:r w:rsidR="00495BBD" w:rsidRPr="00495BBD">
        <w:t>Stuart Trilogy: Context and Critique.” Director:</w:t>
      </w:r>
      <w:r w:rsidR="00233847">
        <w:t xml:space="preserve"> </w:t>
      </w:r>
      <w:r w:rsidR="00495BBD" w:rsidRPr="00495BBD">
        <w:t xml:space="preserve">Dr. William Whitla, York University, </w:t>
      </w:r>
      <w:r>
        <w:tab/>
      </w:r>
      <w:r w:rsidR="00495BBD" w:rsidRPr="00495BBD">
        <w:t>Toronto, Canada. July 2011.</w:t>
      </w:r>
    </w:p>
    <w:p w14:paraId="1A10F77B" w14:textId="77777777" w:rsidR="00495BBD" w:rsidRPr="00495BBD" w:rsidRDefault="00495BBD" w:rsidP="00495BBD">
      <w:pPr>
        <w:pStyle w:val="NoSpacing"/>
      </w:pPr>
    </w:p>
    <w:p w14:paraId="17F2DB97" w14:textId="77777777" w:rsidR="00233847" w:rsidRDefault="006B1A43" w:rsidP="00495BBD">
      <w:pPr>
        <w:pStyle w:val="NoSpacing"/>
      </w:pPr>
      <w:r>
        <w:tab/>
      </w:r>
      <w:r w:rsidR="00495BBD" w:rsidRPr="00495BBD">
        <w:t xml:space="preserve">External Examiner for Lee O’Brien, Ph.D. </w:t>
      </w:r>
      <w:r w:rsidR="00233847">
        <w:t>T</w:t>
      </w:r>
      <w:r w:rsidR="00495BBD" w:rsidRPr="00495BBD">
        <w:t xml:space="preserve">hesis, “The Cultural Aesthetics of Domestic </w:t>
      </w:r>
      <w:r>
        <w:tab/>
      </w:r>
      <w:r w:rsidR="00495BBD" w:rsidRPr="00495BBD">
        <w:t>Space and Romance Forms in Nineteenth Century Women’s Poetry</w:t>
      </w:r>
      <w:r w:rsidR="00233847">
        <w:t>.</w:t>
      </w:r>
      <w:r w:rsidR="00495BBD" w:rsidRPr="00495BBD">
        <w:t>” Direct</w:t>
      </w:r>
      <w:r w:rsidR="00233847">
        <w:t xml:space="preserve">or: </w:t>
      </w:r>
      <w:r w:rsidR="00495BBD" w:rsidRPr="00495BBD">
        <w:t xml:space="preserve">Helen </w:t>
      </w:r>
    </w:p>
    <w:p w14:paraId="5ADEE248" w14:textId="77777777" w:rsidR="00495BBD" w:rsidRPr="00495BBD" w:rsidRDefault="00233847" w:rsidP="00495BBD">
      <w:pPr>
        <w:pStyle w:val="NoSpacing"/>
      </w:pPr>
      <w:r>
        <w:tab/>
      </w:r>
      <w:proofErr w:type="spellStart"/>
      <w:r w:rsidR="00495BBD" w:rsidRPr="00495BBD">
        <w:t>Groth</w:t>
      </w:r>
      <w:proofErr w:type="spellEnd"/>
      <w:r w:rsidR="00495BBD" w:rsidRPr="00495BBD">
        <w:t>, Macquarie University, Sydney, Australia. March 2009.</w:t>
      </w:r>
    </w:p>
    <w:p w14:paraId="339BC75D" w14:textId="77777777" w:rsidR="00495BBD" w:rsidRPr="00495BBD" w:rsidRDefault="00495BBD" w:rsidP="00495BBD">
      <w:pPr>
        <w:pStyle w:val="NoSpacing"/>
      </w:pPr>
    </w:p>
    <w:p w14:paraId="7A3C0124" w14:textId="77777777" w:rsidR="00495BBD" w:rsidRPr="00495BBD" w:rsidRDefault="006B1A43" w:rsidP="00495BBD">
      <w:pPr>
        <w:pStyle w:val="NoSpacing"/>
      </w:pPr>
      <w:r>
        <w:lastRenderedPageBreak/>
        <w:tab/>
      </w:r>
      <w:r w:rsidR="00495BBD" w:rsidRPr="00495BBD">
        <w:t xml:space="preserve">External Examiner for Marianne Van Remoortel, Ph.D. “Lives of the Sonnet: Genre, </w:t>
      </w:r>
      <w:r>
        <w:tab/>
      </w:r>
      <w:r w:rsidR="00495BBD" w:rsidRPr="00495BBD">
        <w:t xml:space="preserve">Gender, and Criticism, 1795-1895.” Director: Dr. Marysa Demoor. University of Gent, </w:t>
      </w:r>
      <w:r>
        <w:tab/>
      </w:r>
      <w:r w:rsidR="00495BBD" w:rsidRPr="00495BBD">
        <w:t>Belgium. December 2007.</w:t>
      </w:r>
    </w:p>
    <w:p w14:paraId="6B04B16B" w14:textId="77777777" w:rsidR="00495BBD" w:rsidRPr="00495BBD" w:rsidRDefault="00495BBD" w:rsidP="00495BBD">
      <w:pPr>
        <w:pStyle w:val="NoSpacing"/>
      </w:pPr>
    </w:p>
    <w:p w14:paraId="2E175314" w14:textId="3E4DB11B" w:rsidR="00F07A9D" w:rsidRDefault="006B1A43" w:rsidP="00495BBD">
      <w:pPr>
        <w:pStyle w:val="NoSpacing"/>
      </w:pPr>
      <w:r>
        <w:tab/>
      </w:r>
      <w:r w:rsidR="00F07A9D">
        <w:t xml:space="preserve">Committee Member, </w:t>
      </w:r>
      <w:r w:rsidR="00495BBD" w:rsidRPr="00495BBD">
        <w:t xml:space="preserve">Cheryl A. Wilson, Ph.D. </w:t>
      </w:r>
      <w:r w:rsidR="00DB4BEF">
        <w:t>“</w:t>
      </w:r>
      <w:r w:rsidR="00495BBD" w:rsidRPr="00495BBD">
        <w:t xml:space="preserve">Choreography and Counterpoint: Dance </w:t>
      </w:r>
    </w:p>
    <w:p w14:paraId="4FDAEDD2" w14:textId="77777777" w:rsidR="00F07A9D" w:rsidRDefault="00F07A9D" w:rsidP="00495BBD">
      <w:pPr>
        <w:pStyle w:val="NoSpacing"/>
      </w:pPr>
      <w:r>
        <w:tab/>
      </w:r>
      <w:r w:rsidR="00495BBD" w:rsidRPr="00495BBD">
        <w:t xml:space="preserve">and Narrative in Nineteenth-Century British Women’s Writing.” Co-directors Maria H. </w:t>
      </w:r>
    </w:p>
    <w:p w14:paraId="1CE27D0A" w14:textId="77777777" w:rsidR="00495BBD" w:rsidRPr="00495BBD" w:rsidRDefault="00F07A9D" w:rsidP="00495BBD">
      <w:pPr>
        <w:pStyle w:val="NoSpacing"/>
      </w:pPr>
      <w:r>
        <w:tab/>
      </w:r>
      <w:r w:rsidR="00495BBD" w:rsidRPr="00495BBD">
        <w:t>Frawley and Margaret D. Stetz. University of Delaware, 2004-2005.</w:t>
      </w:r>
    </w:p>
    <w:p w14:paraId="37E3A3C1" w14:textId="77777777" w:rsidR="00495BBD" w:rsidRPr="00495BBD" w:rsidRDefault="00495BBD" w:rsidP="00495BBD">
      <w:pPr>
        <w:pStyle w:val="NoSpacing"/>
      </w:pPr>
    </w:p>
    <w:p w14:paraId="330DE2A7" w14:textId="77777777" w:rsidR="00495BBD" w:rsidRPr="00495BBD" w:rsidRDefault="00495BBD" w:rsidP="00495BBD">
      <w:pPr>
        <w:pStyle w:val="NoSpacing"/>
      </w:pPr>
      <w:r w:rsidRPr="00495BBD">
        <w:t xml:space="preserve">PROFESSIONAL </w:t>
      </w:r>
      <w:r w:rsidR="006B1A43" w:rsidRPr="00495BBD">
        <w:t>AFFILIATIONS:</w:t>
      </w:r>
    </w:p>
    <w:p w14:paraId="36BCFBB5" w14:textId="77777777" w:rsidR="00495BBD" w:rsidRPr="00495BBD" w:rsidRDefault="006B1A43" w:rsidP="00495BBD">
      <w:pPr>
        <w:pStyle w:val="NoSpacing"/>
      </w:pPr>
      <w:r>
        <w:tab/>
      </w:r>
      <w:r w:rsidR="00495BBD" w:rsidRPr="00495BBD">
        <w:t>Modern Language Association</w:t>
      </w:r>
    </w:p>
    <w:p w14:paraId="0B111CD5" w14:textId="77777777" w:rsidR="00495BBD" w:rsidRPr="00495BBD" w:rsidRDefault="006B1A43" w:rsidP="00495BBD">
      <w:pPr>
        <w:pStyle w:val="NoSpacing"/>
      </w:pPr>
      <w:r>
        <w:tab/>
      </w:r>
      <w:r>
        <w:tab/>
      </w:r>
      <w:r w:rsidR="00495BBD" w:rsidRPr="00495BBD">
        <w:t>Victorian Division Executive Committee, 2003-2007</w:t>
      </w:r>
    </w:p>
    <w:p w14:paraId="2A8BD532" w14:textId="77777777" w:rsidR="00495BBD" w:rsidRPr="00495BBD" w:rsidRDefault="006B1A43" w:rsidP="00495BBD">
      <w:pPr>
        <w:pStyle w:val="NoSpacing"/>
      </w:pPr>
      <w:r>
        <w:tab/>
      </w:r>
      <w:r>
        <w:tab/>
      </w:r>
      <w:r w:rsidR="00495BBD" w:rsidRPr="00495BBD">
        <w:t>Committee Chair, 2006</w:t>
      </w:r>
    </w:p>
    <w:p w14:paraId="517EB362" w14:textId="77777777" w:rsidR="00495BBD" w:rsidRPr="00495BBD" w:rsidRDefault="006B1A43" w:rsidP="00495BBD">
      <w:pPr>
        <w:pStyle w:val="NoSpacing"/>
      </w:pPr>
      <w:r>
        <w:tab/>
      </w:r>
      <w:r>
        <w:tab/>
      </w:r>
      <w:r w:rsidR="00495BBD" w:rsidRPr="00495BBD">
        <w:t>Committee Secretary, 2005</w:t>
      </w:r>
    </w:p>
    <w:p w14:paraId="04B496BD" w14:textId="77777777" w:rsidR="00495BBD" w:rsidRPr="00495BBD" w:rsidRDefault="006B1A43" w:rsidP="00495BBD">
      <w:pPr>
        <w:pStyle w:val="NoSpacing"/>
      </w:pPr>
      <w:r>
        <w:tab/>
      </w:r>
      <w:r w:rsidR="00495BBD" w:rsidRPr="00495BBD">
        <w:t>Midwest Victorian Studies Association</w:t>
      </w:r>
    </w:p>
    <w:p w14:paraId="1F0785DD" w14:textId="77777777" w:rsidR="00495BBD" w:rsidRPr="00495BBD" w:rsidRDefault="006B1A43" w:rsidP="00495BBD">
      <w:pPr>
        <w:pStyle w:val="NoSpacing"/>
      </w:pPr>
      <w:r>
        <w:tab/>
      </w:r>
      <w:r>
        <w:tab/>
      </w:r>
      <w:r w:rsidR="00495BBD" w:rsidRPr="00495BBD">
        <w:t>President, 2007-2009</w:t>
      </w:r>
    </w:p>
    <w:p w14:paraId="7EA72169" w14:textId="77777777" w:rsidR="00495BBD" w:rsidRDefault="006B1A43" w:rsidP="00495BBD">
      <w:pPr>
        <w:pStyle w:val="NoSpacing"/>
      </w:pPr>
      <w:r>
        <w:tab/>
      </w:r>
      <w:r>
        <w:tab/>
      </w:r>
      <w:r w:rsidR="00495BBD" w:rsidRPr="00495BBD">
        <w:t>Vice President, 2005-2007</w:t>
      </w:r>
    </w:p>
    <w:p w14:paraId="6CB9A6D6" w14:textId="77777777" w:rsidR="001816D7" w:rsidRPr="00495BBD" w:rsidRDefault="001816D7" w:rsidP="00495BBD">
      <w:pPr>
        <w:pStyle w:val="NoSpacing"/>
      </w:pPr>
      <w:r>
        <w:tab/>
      </w:r>
      <w:r>
        <w:tab/>
        <w:t>Board Member, 1982-86, 2005-13</w:t>
      </w:r>
    </w:p>
    <w:p w14:paraId="29425CF3" w14:textId="77777777" w:rsidR="00495BBD" w:rsidRPr="00495BBD" w:rsidRDefault="006B1A43" w:rsidP="00495BBD">
      <w:pPr>
        <w:pStyle w:val="NoSpacing"/>
      </w:pPr>
      <w:r>
        <w:tab/>
      </w:r>
      <w:r>
        <w:tab/>
      </w:r>
      <w:r w:rsidR="00495BBD" w:rsidRPr="00495BBD">
        <w:t>Nominating Committee, 2012-2013</w:t>
      </w:r>
    </w:p>
    <w:p w14:paraId="71F49DD5" w14:textId="77777777" w:rsidR="00495BBD" w:rsidRDefault="006B1A43" w:rsidP="00495BBD">
      <w:pPr>
        <w:pStyle w:val="NoSpacing"/>
      </w:pPr>
      <w:r>
        <w:tab/>
      </w:r>
      <w:r>
        <w:tab/>
      </w:r>
      <w:r w:rsidR="00495BBD" w:rsidRPr="00495BBD">
        <w:t>Arnstein Prize Committee, 1995-2005</w:t>
      </w:r>
    </w:p>
    <w:p w14:paraId="5057E020" w14:textId="77777777" w:rsidR="001816D7" w:rsidRDefault="001816D7" w:rsidP="00495BBD">
      <w:pPr>
        <w:pStyle w:val="NoSpacing"/>
      </w:pPr>
      <w:r>
        <w:tab/>
      </w:r>
      <w:r>
        <w:tab/>
        <w:t>Senior Advisory Board, 2015-</w:t>
      </w:r>
    </w:p>
    <w:p w14:paraId="258F6A74" w14:textId="2468D30B" w:rsidR="001816D7" w:rsidRPr="00495BBD" w:rsidRDefault="001816D7" w:rsidP="00495BBD">
      <w:pPr>
        <w:pStyle w:val="NoSpacing"/>
      </w:pPr>
      <w:r>
        <w:tab/>
      </w:r>
      <w:r>
        <w:tab/>
        <w:t>Local Arrangements</w:t>
      </w:r>
      <w:r w:rsidR="00DB4BEF">
        <w:t xml:space="preserve"> </w:t>
      </w:r>
      <w:r>
        <w:t>Program Committee, 2018-19</w:t>
      </w:r>
    </w:p>
    <w:p w14:paraId="09F3B6F1" w14:textId="77777777" w:rsidR="00495BBD" w:rsidRDefault="006B1A43" w:rsidP="00495BBD">
      <w:pPr>
        <w:pStyle w:val="NoSpacing"/>
      </w:pPr>
      <w:r>
        <w:tab/>
      </w:r>
      <w:r w:rsidR="00495BBD" w:rsidRPr="00495BBD">
        <w:t>Tennyson Society</w:t>
      </w:r>
    </w:p>
    <w:p w14:paraId="65BDE403" w14:textId="77777777" w:rsidR="00C6008F" w:rsidRPr="00495BBD" w:rsidRDefault="00C6008F" w:rsidP="00495BBD">
      <w:pPr>
        <w:pStyle w:val="NoSpacing"/>
      </w:pPr>
      <w:r>
        <w:tab/>
      </w:r>
      <w:r>
        <w:tab/>
        <w:t>American representative, Publications board, 2016-present</w:t>
      </w:r>
    </w:p>
    <w:p w14:paraId="40E1243A" w14:textId="77777777" w:rsidR="00495BBD" w:rsidRPr="00495BBD" w:rsidRDefault="006B1A43" w:rsidP="00495BBD">
      <w:pPr>
        <w:pStyle w:val="NoSpacing"/>
      </w:pPr>
      <w:r>
        <w:tab/>
      </w:r>
      <w:r w:rsidR="00495BBD" w:rsidRPr="00495BBD">
        <w:t>Research Society of Victorian Periodicals</w:t>
      </w:r>
    </w:p>
    <w:p w14:paraId="18379672" w14:textId="77777777" w:rsidR="00495BBD" w:rsidRPr="00495BBD" w:rsidRDefault="006B1A43" w:rsidP="00495BBD">
      <w:pPr>
        <w:pStyle w:val="NoSpacing"/>
      </w:pPr>
      <w:r>
        <w:tab/>
      </w:r>
      <w:r>
        <w:tab/>
      </w:r>
      <w:r w:rsidR="00495BBD" w:rsidRPr="00495BBD">
        <w:t>Senior Advisory Board, 2001-present</w:t>
      </w:r>
    </w:p>
    <w:p w14:paraId="279350EF" w14:textId="77777777" w:rsidR="00495BBD" w:rsidRPr="00495BBD" w:rsidRDefault="006B1A43" w:rsidP="00495BBD">
      <w:pPr>
        <w:pStyle w:val="NoSpacing"/>
      </w:pPr>
      <w:r>
        <w:tab/>
      </w:r>
      <w:r>
        <w:tab/>
      </w:r>
      <w:r w:rsidR="00495BBD" w:rsidRPr="00495BBD">
        <w:t>Ex officio, 1999-2001</w:t>
      </w:r>
    </w:p>
    <w:p w14:paraId="5994992B" w14:textId="77777777" w:rsidR="00495BBD" w:rsidRPr="00495BBD" w:rsidRDefault="006B1A43" w:rsidP="00495BBD">
      <w:pPr>
        <w:pStyle w:val="NoSpacing"/>
      </w:pPr>
      <w:r>
        <w:tab/>
      </w:r>
      <w:r>
        <w:tab/>
      </w:r>
      <w:r w:rsidR="00495BBD" w:rsidRPr="00495BBD">
        <w:t>President, 1997-1999</w:t>
      </w:r>
    </w:p>
    <w:p w14:paraId="34C4F73D" w14:textId="77777777" w:rsidR="00495BBD" w:rsidRPr="00495BBD" w:rsidRDefault="006B1A43" w:rsidP="00495BBD">
      <w:pPr>
        <w:pStyle w:val="NoSpacing"/>
      </w:pPr>
      <w:r>
        <w:tab/>
      </w:r>
      <w:r>
        <w:tab/>
      </w:r>
      <w:r w:rsidR="00495BBD" w:rsidRPr="00495BBD">
        <w:t>Vice President, 1995-1997</w:t>
      </w:r>
    </w:p>
    <w:p w14:paraId="034DB93A" w14:textId="77777777" w:rsidR="001816D7" w:rsidRPr="00495BBD" w:rsidRDefault="006B1A43" w:rsidP="00495BBD">
      <w:pPr>
        <w:pStyle w:val="NoSpacing"/>
      </w:pPr>
      <w:r>
        <w:tab/>
      </w:r>
      <w:r>
        <w:tab/>
      </w:r>
      <w:r w:rsidR="00495BBD" w:rsidRPr="00495BBD">
        <w:t>Secretary: 1993-1995</w:t>
      </w:r>
    </w:p>
    <w:p w14:paraId="57C7A648" w14:textId="77777777" w:rsidR="00495BBD" w:rsidRDefault="006B1A43" w:rsidP="00495BBD">
      <w:pPr>
        <w:pStyle w:val="NoSpacing"/>
      </w:pPr>
      <w:r>
        <w:tab/>
      </w:r>
      <w:r>
        <w:tab/>
      </w:r>
      <w:r w:rsidR="00495BBD" w:rsidRPr="00495BBD">
        <w:t>Chair, Colby Prize Award Committee, 2012-2013</w:t>
      </w:r>
    </w:p>
    <w:p w14:paraId="21430B8D" w14:textId="77777777" w:rsidR="000E08A0" w:rsidRDefault="000E08A0" w:rsidP="00495BBD">
      <w:pPr>
        <w:pStyle w:val="NoSpacing"/>
      </w:pPr>
      <w:r>
        <w:tab/>
      </w:r>
      <w:r>
        <w:tab/>
        <w:t>Chair, Linda H. Peterson RSVP Fellowship Committee, 2015-2016</w:t>
      </w:r>
    </w:p>
    <w:p w14:paraId="241EE037" w14:textId="77777777" w:rsidR="001816D7" w:rsidRDefault="001816D7" w:rsidP="00495BBD">
      <w:pPr>
        <w:pStyle w:val="NoSpacing"/>
      </w:pPr>
      <w:r>
        <w:tab/>
      </w:r>
      <w:r>
        <w:tab/>
        <w:t>Member, Linda H. Peterson RSVP Fellowship Committee, 2017-18</w:t>
      </w:r>
    </w:p>
    <w:p w14:paraId="4F8C561A" w14:textId="53A0644C" w:rsidR="001816D7" w:rsidRDefault="001816D7" w:rsidP="00495BBD">
      <w:pPr>
        <w:pStyle w:val="NoSpacing"/>
      </w:pPr>
      <w:r>
        <w:tab/>
      </w:r>
      <w:r>
        <w:tab/>
        <w:t>Chair, Awards Subcommittee, Governance Review, 2018</w:t>
      </w:r>
      <w:r w:rsidR="00632FA9">
        <w:t>-19</w:t>
      </w:r>
    </w:p>
    <w:p w14:paraId="55CFFF28" w14:textId="77777777" w:rsidR="001816D7" w:rsidRPr="00495BBD" w:rsidRDefault="001816D7" w:rsidP="00495BBD">
      <w:pPr>
        <w:pStyle w:val="NoSpacing"/>
      </w:pPr>
      <w:r>
        <w:tab/>
      </w:r>
      <w:r>
        <w:tab/>
        <w:t>Finance Committee, 2016-</w:t>
      </w:r>
    </w:p>
    <w:p w14:paraId="277C87F6" w14:textId="77777777" w:rsidR="00495BBD" w:rsidRPr="00495BBD" w:rsidRDefault="006B1A43" w:rsidP="00495BBD">
      <w:pPr>
        <w:pStyle w:val="NoSpacing"/>
      </w:pPr>
      <w:r>
        <w:tab/>
      </w:r>
      <w:r>
        <w:tab/>
      </w:r>
      <w:r w:rsidR="00495BBD" w:rsidRPr="00495BBD">
        <w:t>Local Arrangements Committee, 2011-2012</w:t>
      </w:r>
    </w:p>
    <w:p w14:paraId="6F78A774" w14:textId="77777777" w:rsidR="00495BBD" w:rsidRPr="00495BBD" w:rsidRDefault="006B1A43" w:rsidP="00495BBD">
      <w:pPr>
        <w:pStyle w:val="NoSpacing"/>
      </w:pPr>
      <w:r>
        <w:tab/>
      </w:r>
      <w:r>
        <w:tab/>
      </w:r>
      <w:r w:rsidR="00495BBD" w:rsidRPr="00495BBD">
        <w:t>Program Committee, 2011-2012</w:t>
      </w:r>
    </w:p>
    <w:p w14:paraId="02BD0B19" w14:textId="77777777" w:rsidR="00495BBD" w:rsidRPr="00495BBD" w:rsidRDefault="006B1A43" w:rsidP="00495BBD">
      <w:pPr>
        <w:pStyle w:val="NoSpacing"/>
      </w:pPr>
      <w:r>
        <w:tab/>
      </w:r>
      <w:r>
        <w:tab/>
      </w:r>
      <w:r w:rsidR="00495BBD" w:rsidRPr="00495BBD">
        <w:t>Curran Prize Judging Committee, 2010-2011</w:t>
      </w:r>
    </w:p>
    <w:p w14:paraId="295F7E99" w14:textId="77777777" w:rsidR="00495BBD" w:rsidRPr="00495BBD" w:rsidRDefault="006B1A43" w:rsidP="00495BBD">
      <w:pPr>
        <w:pStyle w:val="NoSpacing"/>
      </w:pPr>
      <w:r>
        <w:tab/>
      </w:r>
      <w:r>
        <w:tab/>
      </w:r>
      <w:r w:rsidR="00C6008F" w:rsidRPr="00495BBD">
        <w:t>Organizing</w:t>
      </w:r>
      <w:r w:rsidR="00495BBD" w:rsidRPr="00495BBD">
        <w:t xml:space="preserve"> Committee (Program committee), 2004</w:t>
      </w:r>
    </w:p>
    <w:p w14:paraId="4F88761F" w14:textId="77777777" w:rsidR="00495BBD" w:rsidRPr="00495BBD" w:rsidRDefault="006B1A43" w:rsidP="00495BBD">
      <w:pPr>
        <w:pStyle w:val="NoSpacing"/>
      </w:pPr>
      <w:r>
        <w:tab/>
      </w:r>
      <w:r>
        <w:tab/>
      </w:r>
      <w:r w:rsidR="00495BBD" w:rsidRPr="00495BBD">
        <w:t>Program Committee, 2006</w:t>
      </w:r>
    </w:p>
    <w:p w14:paraId="41285921" w14:textId="77777777" w:rsidR="00495BBD" w:rsidRDefault="006B1A43" w:rsidP="00495BBD">
      <w:pPr>
        <w:pStyle w:val="NoSpacing"/>
      </w:pPr>
      <w:r>
        <w:tab/>
      </w:r>
      <w:r w:rsidR="00495BBD" w:rsidRPr="00495BBD">
        <w:t>North American Victorian Studies Association</w:t>
      </w:r>
    </w:p>
    <w:p w14:paraId="43F026F9" w14:textId="77777777" w:rsidR="004A54AD" w:rsidRDefault="004A54AD" w:rsidP="00495BBD">
      <w:pPr>
        <w:pStyle w:val="NoSpacing"/>
      </w:pPr>
      <w:r>
        <w:tab/>
      </w:r>
      <w:r>
        <w:tab/>
        <w:t xml:space="preserve">Judge, Best Book prize, </w:t>
      </w:r>
      <w:r w:rsidR="001816D7">
        <w:t>2014</w:t>
      </w:r>
    </w:p>
    <w:p w14:paraId="6F13EC15" w14:textId="77777777" w:rsidR="00C6008F" w:rsidRDefault="00DB1CA6" w:rsidP="00495BBD">
      <w:pPr>
        <w:pStyle w:val="NoSpacing"/>
      </w:pPr>
      <w:r>
        <w:tab/>
      </w:r>
      <w:r>
        <w:tab/>
        <w:t>Advisory Board American Representative, 2015-2017</w:t>
      </w:r>
    </w:p>
    <w:p w14:paraId="6A54C25C" w14:textId="77777777" w:rsidR="00C6008F" w:rsidRDefault="00C6008F" w:rsidP="00495BBD">
      <w:pPr>
        <w:pStyle w:val="NoSpacing"/>
      </w:pPr>
      <w:r>
        <w:tab/>
      </w:r>
      <w:r>
        <w:tab/>
      </w:r>
      <w:r>
        <w:tab/>
        <w:t>President’s Award Subcommittee, 2016-17</w:t>
      </w:r>
    </w:p>
    <w:p w14:paraId="50B13071" w14:textId="77777777" w:rsidR="00C6008F" w:rsidRPr="00495BBD" w:rsidRDefault="00C6008F" w:rsidP="00495BBD">
      <w:pPr>
        <w:pStyle w:val="NoSpacing"/>
      </w:pPr>
      <w:r>
        <w:tab/>
      </w:r>
      <w:r>
        <w:tab/>
      </w:r>
      <w:r>
        <w:tab/>
        <w:t>Access and Outreach Subcommittee, 2017</w:t>
      </w:r>
    </w:p>
    <w:p w14:paraId="389C43E8" w14:textId="77777777" w:rsidR="00495BBD" w:rsidRPr="00495BBD" w:rsidRDefault="006B1A43" w:rsidP="00495BBD">
      <w:pPr>
        <w:pStyle w:val="NoSpacing"/>
      </w:pPr>
      <w:r>
        <w:tab/>
      </w:r>
      <w:r w:rsidR="00495BBD" w:rsidRPr="00495BBD">
        <w:t>William Morris Society</w:t>
      </w:r>
    </w:p>
    <w:p w14:paraId="5DE5E17D" w14:textId="77777777" w:rsidR="00495BBD" w:rsidRPr="00495BBD" w:rsidRDefault="006B1A43" w:rsidP="00495BBD">
      <w:pPr>
        <w:pStyle w:val="NoSpacing"/>
      </w:pPr>
      <w:r>
        <w:tab/>
      </w:r>
      <w:r>
        <w:tab/>
      </w:r>
      <w:r w:rsidR="00495BBD" w:rsidRPr="00495BBD">
        <w:t>Governing Board, 2011-2016</w:t>
      </w:r>
    </w:p>
    <w:p w14:paraId="570859D1" w14:textId="77777777" w:rsidR="00495BBD" w:rsidRPr="00495BBD" w:rsidRDefault="006B1A43" w:rsidP="00495BBD">
      <w:pPr>
        <w:pStyle w:val="NoSpacing"/>
      </w:pPr>
      <w:r>
        <w:lastRenderedPageBreak/>
        <w:tab/>
      </w:r>
      <w:r>
        <w:tab/>
      </w:r>
      <w:r w:rsidR="00495BBD" w:rsidRPr="00495BBD">
        <w:t>Vice President for Programs, 2014-201</w:t>
      </w:r>
      <w:r w:rsidR="000E08A0">
        <w:t>7</w:t>
      </w:r>
    </w:p>
    <w:p w14:paraId="766A85DB" w14:textId="77777777" w:rsidR="00495BBD" w:rsidRPr="00495BBD" w:rsidRDefault="006B1A43" w:rsidP="00495BBD">
      <w:pPr>
        <w:pStyle w:val="NoSpacing"/>
      </w:pPr>
      <w:r>
        <w:tab/>
      </w:r>
      <w:r>
        <w:tab/>
      </w:r>
      <w:r w:rsidR="00495BBD" w:rsidRPr="00495BBD">
        <w:t>Nominating Committee, 2012</w:t>
      </w:r>
    </w:p>
    <w:p w14:paraId="6F9E2814" w14:textId="77777777" w:rsidR="00495BBD" w:rsidRDefault="006B1A43" w:rsidP="00495BBD">
      <w:pPr>
        <w:pStyle w:val="NoSpacing"/>
      </w:pPr>
      <w:r>
        <w:tab/>
      </w:r>
      <w:r>
        <w:tab/>
      </w:r>
      <w:r w:rsidR="00495BBD" w:rsidRPr="00495BBD">
        <w:t>Nominating Committee, 2013</w:t>
      </w:r>
    </w:p>
    <w:p w14:paraId="21747B7B" w14:textId="77777777" w:rsidR="00C6008F" w:rsidRDefault="00C6008F" w:rsidP="00495BBD">
      <w:pPr>
        <w:pStyle w:val="NoSpacing"/>
      </w:pPr>
      <w:r>
        <w:tab/>
        <w:t>British Women Writers Association</w:t>
      </w:r>
    </w:p>
    <w:p w14:paraId="0CB1ED09" w14:textId="423C880A" w:rsidR="00C6008F" w:rsidRDefault="00C6008F" w:rsidP="00495BBD">
      <w:pPr>
        <w:pStyle w:val="NoSpacing"/>
      </w:pPr>
      <w:r>
        <w:tab/>
      </w:r>
      <w:r>
        <w:tab/>
        <w:t>Governing Board, 2017-present</w:t>
      </w:r>
    </w:p>
    <w:p w14:paraId="273BC3CC" w14:textId="0F6C5DA2" w:rsidR="00495584" w:rsidRPr="00495BBD" w:rsidRDefault="00495584" w:rsidP="00495BBD">
      <w:pPr>
        <w:pStyle w:val="NoSpacing"/>
      </w:pPr>
      <w:r>
        <w:tab/>
      </w:r>
      <w:r>
        <w:tab/>
        <w:t xml:space="preserve">Faculty Advisor for BWWC </w:t>
      </w:r>
      <w:r w:rsidR="0024459A">
        <w:t xml:space="preserve">2004, </w:t>
      </w:r>
      <w:r>
        <w:t xml:space="preserve">2020 conference hosts </w:t>
      </w:r>
    </w:p>
    <w:p w14:paraId="20DF3376" w14:textId="77777777" w:rsidR="00495BBD" w:rsidRPr="00495BBD" w:rsidRDefault="006B1A43" w:rsidP="00495BBD">
      <w:pPr>
        <w:pStyle w:val="NoSpacing"/>
      </w:pPr>
      <w:r>
        <w:tab/>
      </w:r>
      <w:r w:rsidR="00495BBD" w:rsidRPr="00495BBD">
        <w:t>Society for the History of Auth</w:t>
      </w:r>
      <w:r>
        <w:t xml:space="preserve">orship, Reading, and Publishing </w:t>
      </w:r>
      <w:r w:rsidR="00495BBD" w:rsidRPr="00495BBD">
        <w:t>(SHARP), 1992-2008</w:t>
      </w:r>
    </w:p>
    <w:p w14:paraId="2DC5EA65" w14:textId="77777777" w:rsidR="00495BBD" w:rsidRPr="00495BBD" w:rsidRDefault="006B1A43" w:rsidP="00495BBD">
      <w:pPr>
        <w:pStyle w:val="NoSpacing"/>
      </w:pPr>
      <w:r>
        <w:tab/>
      </w:r>
      <w:r w:rsidR="00495BBD" w:rsidRPr="00495BBD">
        <w:t>Interdisciplinary Nineteenth-Century Studies</w:t>
      </w:r>
    </w:p>
    <w:p w14:paraId="1CBDE4D5" w14:textId="77777777" w:rsidR="003601C7" w:rsidRPr="00495BBD" w:rsidRDefault="006B1A43" w:rsidP="00495BBD">
      <w:pPr>
        <w:pStyle w:val="NoSpacing"/>
      </w:pPr>
      <w:r>
        <w:tab/>
      </w:r>
      <w:r w:rsidR="00495BBD" w:rsidRPr="00495BBD">
        <w:t>Gaskell Society</w:t>
      </w:r>
    </w:p>
    <w:sectPr w:rsidR="003601C7" w:rsidRPr="00495BBD" w:rsidSect="006A2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wf_segoe-ui_normal">
    <w:altName w:val="Times New Roman"/>
    <w:charset w:val="00"/>
    <w:family w:val="auto"/>
    <w:pitch w:val="default"/>
  </w:font>
  <w:font w:name="&amp;quot">
    <w:altName w:val="Cambria"/>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BBD"/>
    <w:rsid w:val="000046AA"/>
    <w:rsid w:val="0003429A"/>
    <w:rsid w:val="000458B4"/>
    <w:rsid w:val="000474E4"/>
    <w:rsid w:val="000652D9"/>
    <w:rsid w:val="00073C84"/>
    <w:rsid w:val="00074BAE"/>
    <w:rsid w:val="000866D8"/>
    <w:rsid w:val="0008720B"/>
    <w:rsid w:val="000933B4"/>
    <w:rsid w:val="000B6C46"/>
    <w:rsid w:val="000C215A"/>
    <w:rsid w:val="000D0FA7"/>
    <w:rsid w:val="000D4825"/>
    <w:rsid w:val="000D7B0F"/>
    <w:rsid w:val="000E08A0"/>
    <w:rsid w:val="000E3EB0"/>
    <w:rsid w:val="000E75C0"/>
    <w:rsid w:val="000F331B"/>
    <w:rsid w:val="000F5EF4"/>
    <w:rsid w:val="000F61A6"/>
    <w:rsid w:val="00103618"/>
    <w:rsid w:val="00127DCC"/>
    <w:rsid w:val="00130A3B"/>
    <w:rsid w:val="00133C00"/>
    <w:rsid w:val="00135A0B"/>
    <w:rsid w:val="001421AB"/>
    <w:rsid w:val="001426C8"/>
    <w:rsid w:val="0015450A"/>
    <w:rsid w:val="00154871"/>
    <w:rsid w:val="001549B5"/>
    <w:rsid w:val="00154E49"/>
    <w:rsid w:val="00156DBA"/>
    <w:rsid w:val="00156FA0"/>
    <w:rsid w:val="00166D2D"/>
    <w:rsid w:val="001816D7"/>
    <w:rsid w:val="001822DE"/>
    <w:rsid w:val="00184A65"/>
    <w:rsid w:val="00186DDA"/>
    <w:rsid w:val="00192323"/>
    <w:rsid w:val="001B21BF"/>
    <w:rsid w:val="001C43C7"/>
    <w:rsid w:val="001D77DE"/>
    <w:rsid w:val="001E2857"/>
    <w:rsid w:val="001F111C"/>
    <w:rsid w:val="001F5F5D"/>
    <w:rsid w:val="001F63CD"/>
    <w:rsid w:val="0020171E"/>
    <w:rsid w:val="00202AEE"/>
    <w:rsid w:val="00202CC4"/>
    <w:rsid w:val="00207751"/>
    <w:rsid w:val="00217881"/>
    <w:rsid w:val="0022304A"/>
    <w:rsid w:val="00225C6B"/>
    <w:rsid w:val="00226180"/>
    <w:rsid w:val="002276BD"/>
    <w:rsid w:val="0023371B"/>
    <w:rsid w:val="00233847"/>
    <w:rsid w:val="0024459A"/>
    <w:rsid w:val="00245500"/>
    <w:rsid w:val="00252E7C"/>
    <w:rsid w:val="00256F4A"/>
    <w:rsid w:val="00266169"/>
    <w:rsid w:val="00273CFC"/>
    <w:rsid w:val="00280692"/>
    <w:rsid w:val="00282151"/>
    <w:rsid w:val="002919E4"/>
    <w:rsid w:val="002B785A"/>
    <w:rsid w:val="002C396F"/>
    <w:rsid w:val="002D557F"/>
    <w:rsid w:val="002E0246"/>
    <w:rsid w:val="002F22E2"/>
    <w:rsid w:val="002F5F69"/>
    <w:rsid w:val="00314216"/>
    <w:rsid w:val="0033570A"/>
    <w:rsid w:val="00344039"/>
    <w:rsid w:val="00350C98"/>
    <w:rsid w:val="003601C7"/>
    <w:rsid w:val="003610F4"/>
    <w:rsid w:val="0038338B"/>
    <w:rsid w:val="00384162"/>
    <w:rsid w:val="003928F7"/>
    <w:rsid w:val="00393E48"/>
    <w:rsid w:val="00394A6B"/>
    <w:rsid w:val="003A2D4B"/>
    <w:rsid w:val="003C50E1"/>
    <w:rsid w:val="003D2352"/>
    <w:rsid w:val="003D340C"/>
    <w:rsid w:val="003F57C6"/>
    <w:rsid w:val="00405ED1"/>
    <w:rsid w:val="0041173C"/>
    <w:rsid w:val="004153CB"/>
    <w:rsid w:val="004230A7"/>
    <w:rsid w:val="00423532"/>
    <w:rsid w:val="00440C7F"/>
    <w:rsid w:val="00450518"/>
    <w:rsid w:val="00450F4C"/>
    <w:rsid w:val="004601C3"/>
    <w:rsid w:val="004634FA"/>
    <w:rsid w:val="004720A4"/>
    <w:rsid w:val="004720D5"/>
    <w:rsid w:val="00490EC7"/>
    <w:rsid w:val="00493AA4"/>
    <w:rsid w:val="00495584"/>
    <w:rsid w:val="00495BBD"/>
    <w:rsid w:val="004A54AD"/>
    <w:rsid w:val="004C12D5"/>
    <w:rsid w:val="004D4051"/>
    <w:rsid w:val="004D658C"/>
    <w:rsid w:val="004D6B22"/>
    <w:rsid w:val="004F44E9"/>
    <w:rsid w:val="00500208"/>
    <w:rsid w:val="00500EDB"/>
    <w:rsid w:val="0051389F"/>
    <w:rsid w:val="00514016"/>
    <w:rsid w:val="00514307"/>
    <w:rsid w:val="005366B3"/>
    <w:rsid w:val="00541F9F"/>
    <w:rsid w:val="005428D1"/>
    <w:rsid w:val="00544151"/>
    <w:rsid w:val="00552720"/>
    <w:rsid w:val="005673A4"/>
    <w:rsid w:val="00567988"/>
    <w:rsid w:val="005931C8"/>
    <w:rsid w:val="005A3DF8"/>
    <w:rsid w:val="005B23FB"/>
    <w:rsid w:val="005C5C62"/>
    <w:rsid w:val="005C605F"/>
    <w:rsid w:val="005D76D9"/>
    <w:rsid w:val="005E4614"/>
    <w:rsid w:val="005E67C9"/>
    <w:rsid w:val="00604896"/>
    <w:rsid w:val="00615232"/>
    <w:rsid w:val="006163F3"/>
    <w:rsid w:val="00632FA9"/>
    <w:rsid w:val="00635EF8"/>
    <w:rsid w:val="00637AC5"/>
    <w:rsid w:val="0064083D"/>
    <w:rsid w:val="00641DA1"/>
    <w:rsid w:val="00652525"/>
    <w:rsid w:val="00657D4A"/>
    <w:rsid w:val="0066177F"/>
    <w:rsid w:val="006714E2"/>
    <w:rsid w:val="00675959"/>
    <w:rsid w:val="006763FD"/>
    <w:rsid w:val="0067720B"/>
    <w:rsid w:val="00677F96"/>
    <w:rsid w:val="006853CB"/>
    <w:rsid w:val="00687004"/>
    <w:rsid w:val="0069461F"/>
    <w:rsid w:val="006A1564"/>
    <w:rsid w:val="006A252B"/>
    <w:rsid w:val="006A50B3"/>
    <w:rsid w:val="006A5B21"/>
    <w:rsid w:val="006B1A43"/>
    <w:rsid w:val="006B31AD"/>
    <w:rsid w:val="006B3992"/>
    <w:rsid w:val="006C0347"/>
    <w:rsid w:val="006C2156"/>
    <w:rsid w:val="006C5441"/>
    <w:rsid w:val="006C799C"/>
    <w:rsid w:val="006D4B78"/>
    <w:rsid w:val="006E3BBB"/>
    <w:rsid w:val="006F13FF"/>
    <w:rsid w:val="00707871"/>
    <w:rsid w:val="00725B34"/>
    <w:rsid w:val="00733B68"/>
    <w:rsid w:val="00741AFC"/>
    <w:rsid w:val="0074494C"/>
    <w:rsid w:val="00764160"/>
    <w:rsid w:val="00770696"/>
    <w:rsid w:val="00773BD8"/>
    <w:rsid w:val="007A0EE7"/>
    <w:rsid w:val="007B027B"/>
    <w:rsid w:val="007B15F9"/>
    <w:rsid w:val="007C42E3"/>
    <w:rsid w:val="007C43BD"/>
    <w:rsid w:val="007D46CC"/>
    <w:rsid w:val="007E3875"/>
    <w:rsid w:val="007E4C31"/>
    <w:rsid w:val="007F0474"/>
    <w:rsid w:val="00802AA9"/>
    <w:rsid w:val="00810248"/>
    <w:rsid w:val="00810A0C"/>
    <w:rsid w:val="008117FB"/>
    <w:rsid w:val="00812E7B"/>
    <w:rsid w:val="008140A5"/>
    <w:rsid w:val="00822D0E"/>
    <w:rsid w:val="00833236"/>
    <w:rsid w:val="00835A77"/>
    <w:rsid w:val="008538D9"/>
    <w:rsid w:val="00854A2D"/>
    <w:rsid w:val="00855BE3"/>
    <w:rsid w:val="00857DC9"/>
    <w:rsid w:val="0086128E"/>
    <w:rsid w:val="00864B69"/>
    <w:rsid w:val="0086788F"/>
    <w:rsid w:val="008841EF"/>
    <w:rsid w:val="00886B14"/>
    <w:rsid w:val="00891E01"/>
    <w:rsid w:val="00897EC8"/>
    <w:rsid w:val="008A6537"/>
    <w:rsid w:val="008B2A93"/>
    <w:rsid w:val="008B7C9E"/>
    <w:rsid w:val="008C2954"/>
    <w:rsid w:val="008D680B"/>
    <w:rsid w:val="008D6BC6"/>
    <w:rsid w:val="008D7446"/>
    <w:rsid w:val="008E7D5F"/>
    <w:rsid w:val="00900D95"/>
    <w:rsid w:val="00912CF7"/>
    <w:rsid w:val="00912F54"/>
    <w:rsid w:val="009226CF"/>
    <w:rsid w:val="0092294B"/>
    <w:rsid w:val="00930ABA"/>
    <w:rsid w:val="00932AA6"/>
    <w:rsid w:val="0094282A"/>
    <w:rsid w:val="009517C8"/>
    <w:rsid w:val="00961671"/>
    <w:rsid w:val="009642FB"/>
    <w:rsid w:val="0096586B"/>
    <w:rsid w:val="009719DB"/>
    <w:rsid w:val="009805F0"/>
    <w:rsid w:val="0098236B"/>
    <w:rsid w:val="009A3DC0"/>
    <w:rsid w:val="009B17F9"/>
    <w:rsid w:val="009B70F4"/>
    <w:rsid w:val="009C036F"/>
    <w:rsid w:val="009C3AB0"/>
    <w:rsid w:val="009C415C"/>
    <w:rsid w:val="009D1CCF"/>
    <w:rsid w:val="009E1CE9"/>
    <w:rsid w:val="009E7D09"/>
    <w:rsid w:val="00A00575"/>
    <w:rsid w:val="00A00679"/>
    <w:rsid w:val="00A06550"/>
    <w:rsid w:val="00A06FE2"/>
    <w:rsid w:val="00A13615"/>
    <w:rsid w:val="00A207A0"/>
    <w:rsid w:val="00A509E3"/>
    <w:rsid w:val="00A54B14"/>
    <w:rsid w:val="00A570D3"/>
    <w:rsid w:val="00A60EB6"/>
    <w:rsid w:val="00A6660F"/>
    <w:rsid w:val="00A806FD"/>
    <w:rsid w:val="00A84F8C"/>
    <w:rsid w:val="00A96847"/>
    <w:rsid w:val="00AA489E"/>
    <w:rsid w:val="00AA63C2"/>
    <w:rsid w:val="00AB0C4D"/>
    <w:rsid w:val="00AB4AC3"/>
    <w:rsid w:val="00AC24F7"/>
    <w:rsid w:val="00AD0710"/>
    <w:rsid w:val="00AD3273"/>
    <w:rsid w:val="00AD7604"/>
    <w:rsid w:val="00AE1A52"/>
    <w:rsid w:val="00AE3DE2"/>
    <w:rsid w:val="00AE4484"/>
    <w:rsid w:val="00B11A0E"/>
    <w:rsid w:val="00B13712"/>
    <w:rsid w:val="00B23724"/>
    <w:rsid w:val="00B24464"/>
    <w:rsid w:val="00B31388"/>
    <w:rsid w:val="00B33C8D"/>
    <w:rsid w:val="00B33E15"/>
    <w:rsid w:val="00B3553D"/>
    <w:rsid w:val="00B44C46"/>
    <w:rsid w:val="00B501C8"/>
    <w:rsid w:val="00B5220F"/>
    <w:rsid w:val="00B672D6"/>
    <w:rsid w:val="00B7253E"/>
    <w:rsid w:val="00B73416"/>
    <w:rsid w:val="00B74BD3"/>
    <w:rsid w:val="00B77527"/>
    <w:rsid w:val="00B77D16"/>
    <w:rsid w:val="00B82649"/>
    <w:rsid w:val="00B857F5"/>
    <w:rsid w:val="00B87DD7"/>
    <w:rsid w:val="00BA16AB"/>
    <w:rsid w:val="00BA7118"/>
    <w:rsid w:val="00BB0893"/>
    <w:rsid w:val="00BB1003"/>
    <w:rsid w:val="00BB1F77"/>
    <w:rsid w:val="00BC6466"/>
    <w:rsid w:val="00BC7EEE"/>
    <w:rsid w:val="00BD1410"/>
    <w:rsid w:val="00BD60B7"/>
    <w:rsid w:val="00BE3A71"/>
    <w:rsid w:val="00BF258B"/>
    <w:rsid w:val="00BF56BD"/>
    <w:rsid w:val="00C0215B"/>
    <w:rsid w:val="00C04BA0"/>
    <w:rsid w:val="00C075B1"/>
    <w:rsid w:val="00C1097F"/>
    <w:rsid w:val="00C16EEB"/>
    <w:rsid w:val="00C17B2B"/>
    <w:rsid w:val="00C24161"/>
    <w:rsid w:val="00C26005"/>
    <w:rsid w:val="00C2695C"/>
    <w:rsid w:val="00C4133C"/>
    <w:rsid w:val="00C41390"/>
    <w:rsid w:val="00C442E3"/>
    <w:rsid w:val="00C6008F"/>
    <w:rsid w:val="00C62AEC"/>
    <w:rsid w:val="00C76B1F"/>
    <w:rsid w:val="00C7710C"/>
    <w:rsid w:val="00C85EE6"/>
    <w:rsid w:val="00C863A7"/>
    <w:rsid w:val="00C92B4F"/>
    <w:rsid w:val="00C95BB3"/>
    <w:rsid w:val="00C9675D"/>
    <w:rsid w:val="00CA07BD"/>
    <w:rsid w:val="00CC1285"/>
    <w:rsid w:val="00CE4EC6"/>
    <w:rsid w:val="00CF01A5"/>
    <w:rsid w:val="00CF2BEF"/>
    <w:rsid w:val="00CF35C5"/>
    <w:rsid w:val="00D12B80"/>
    <w:rsid w:val="00D14086"/>
    <w:rsid w:val="00D1437F"/>
    <w:rsid w:val="00D16BED"/>
    <w:rsid w:val="00D377C5"/>
    <w:rsid w:val="00D60DE6"/>
    <w:rsid w:val="00D63D03"/>
    <w:rsid w:val="00D71DA8"/>
    <w:rsid w:val="00D82F0D"/>
    <w:rsid w:val="00D903C5"/>
    <w:rsid w:val="00DA6F6F"/>
    <w:rsid w:val="00DB187B"/>
    <w:rsid w:val="00DB1CA6"/>
    <w:rsid w:val="00DB4BEF"/>
    <w:rsid w:val="00DB4D03"/>
    <w:rsid w:val="00DB594E"/>
    <w:rsid w:val="00DB673F"/>
    <w:rsid w:val="00DC3690"/>
    <w:rsid w:val="00DC3DF9"/>
    <w:rsid w:val="00DC3E7C"/>
    <w:rsid w:val="00DE139F"/>
    <w:rsid w:val="00DE2487"/>
    <w:rsid w:val="00DE4691"/>
    <w:rsid w:val="00DE6672"/>
    <w:rsid w:val="00DF1472"/>
    <w:rsid w:val="00DF2510"/>
    <w:rsid w:val="00DF4FC2"/>
    <w:rsid w:val="00E17A90"/>
    <w:rsid w:val="00E32EE8"/>
    <w:rsid w:val="00E3331C"/>
    <w:rsid w:val="00E411DD"/>
    <w:rsid w:val="00E41388"/>
    <w:rsid w:val="00E43BA1"/>
    <w:rsid w:val="00E46BBC"/>
    <w:rsid w:val="00E47ED8"/>
    <w:rsid w:val="00E5385C"/>
    <w:rsid w:val="00E53DA2"/>
    <w:rsid w:val="00E53FCB"/>
    <w:rsid w:val="00E55D9D"/>
    <w:rsid w:val="00E61074"/>
    <w:rsid w:val="00E621AB"/>
    <w:rsid w:val="00E65D63"/>
    <w:rsid w:val="00E75E1D"/>
    <w:rsid w:val="00E82306"/>
    <w:rsid w:val="00E91CB1"/>
    <w:rsid w:val="00EA4B1B"/>
    <w:rsid w:val="00EA7FE0"/>
    <w:rsid w:val="00EB0D3A"/>
    <w:rsid w:val="00EC00C1"/>
    <w:rsid w:val="00EC50D1"/>
    <w:rsid w:val="00EC7C52"/>
    <w:rsid w:val="00ED68E9"/>
    <w:rsid w:val="00EE13FE"/>
    <w:rsid w:val="00EF7D1C"/>
    <w:rsid w:val="00F02058"/>
    <w:rsid w:val="00F0383A"/>
    <w:rsid w:val="00F07A9D"/>
    <w:rsid w:val="00F104EE"/>
    <w:rsid w:val="00F21975"/>
    <w:rsid w:val="00F23BCC"/>
    <w:rsid w:val="00F23FDA"/>
    <w:rsid w:val="00F315F2"/>
    <w:rsid w:val="00F31BC9"/>
    <w:rsid w:val="00F3431B"/>
    <w:rsid w:val="00F42CC1"/>
    <w:rsid w:val="00F53459"/>
    <w:rsid w:val="00F60CB5"/>
    <w:rsid w:val="00F617CF"/>
    <w:rsid w:val="00F81D0A"/>
    <w:rsid w:val="00F86CC6"/>
    <w:rsid w:val="00FA1D37"/>
    <w:rsid w:val="00FA3946"/>
    <w:rsid w:val="00FD4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BED28"/>
  <w15:docId w15:val="{D817FC6D-CE17-41C6-A606-2BAC06CD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C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44C46"/>
    <w:pPr>
      <w:spacing w:after="0" w:line="240" w:lineRule="auto"/>
    </w:pPr>
  </w:style>
  <w:style w:type="character" w:styleId="Hyperlink">
    <w:name w:val="Hyperlink"/>
    <w:basedOn w:val="DefaultParagraphFont"/>
    <w:uiPriority w:val="99"/>
    <w:unhideWhenUsed/>
    <w:rsid w:val="00440C7F"/>
    <w:rPr>
      <w:color w:val="0000FF" w:themeColor="hyperlink"/>
      <w:u w:val="single"/>
    </w:rPr>
  </w:style>
  <w:style w:type="character" w:customStyle="1" w:styleId="rphighlightallclass">
    <w:name w:val="rphighlightallclass"/>
    <w:basedOn w:val="DefaultParagraphFont"/>
    <w:rsid w:val="004720D5"/>
  </w:style>
  <w:style w:type="character" w:styleId="CommentReference">
    <w:name w:val="annotation reference"/>
    <w:basedOn w:val="DefaultParagraphFont"/>
    <w:uiPriority w:val="99"/>
    <w:semiHidden/>
    <w:unhideWhenUsed/>
    <w:rsid w:val="00E91CB1"/>
    <w:rPr>
      <w:sz w:val="18"/>
      <w:szCs w:val="18"/>
    </w:rPr>
  </w:style>
  <w:style w:type="paragraph" w:styleId="CommentText">
    <w:name w:val="annotation text"/>
    <w:basedOn w:val="Normal"/>
    <w:link w:val="CommentTextChar"/>
    <w:uiPriority w:val="99"/>
    <w:semiHidden/>
    <w:unhideWhenUsed/>
    <w:rsid w:val="00E91CB1"/>
    <w:pPr>
      <w:autoSpaceDE w:val="0"/>
      <w:autoSpaceDN w:val="0"/>
      <w:adjustRightInd w:val="0"/>
      <w:spacing w:after="0" w:line="240" w:lineRule="auto"/>
    </w:pPr>
  </w:style>
  <w:style w:type="character" w:customStyle="1" w:styleId="CommentTextChar">
    <w:name w:val="Comment Text Char"/>
    <w:basedOn w:val="DefaultParagraphFont"/>
    <w:link w:val="CommentText"/>
    <w:uiPriority w:val="99"/>
    <w:semiHidden/>
    <w:rsid w:val="00E91CB1"/>
    <w:rPr>
      <w:rFonts w:ascii="Times New Roman" w:hAnsi="Times New Roman"/>
      <w:sz w:val="24"/>
      <w:szCs w:val="24"/>
    </w:rPr>
  </w:style>
  <w:style w:type="paragraph" w:styleId="BalloonText">
    <w:name w:val="Balloon Text"/>
    <w:basedOn w:val="Normal"/>
    <w:link w:val="BalloonTextChar"/>
    <w:uiPriority w:val="99"/>
    <w:semiHidden/>
    <w:unhideWhenUsed/>
    <w:rsid w:val="00E91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CB1"/>
    <w:rPr>
      <w:rFonts w:ascii="Tahoma" w:hAnsi="Tahoma" w:cs="Tahoma"/>
      <w:sz w:val="16"/>
      <w:szCs w:val="16"/>
    </w:rPr>
  </w:style>
  <w:style w:type="character" w:customStyle="1" w:styleId="NoSpacingChar">
    <w:name w:val="No Spacing Char"/>
    <w:basedOn w:val="DefaultParagraphFont"/>
    <w:link w:val="NoSpacing"/>
    <w:uiPriority w:val="1"/>
    <w:rsid w:val="007F0474"/>
  </w:style>
  <w:style w:type="character" w:customStyle="1" w:styleId="UnresolvedMention1">
    <w:name w:val="Unresolved Mention1"/>
    <w:basedOn w:val="DefaultParagraphFont"/>
    <w:uiPriority w:val="99"/>
    <w:semiHidden/>
    <w:unhideWhenUsed/>
    <w:rsid w:val="00D71DA8"/>
    <w:rPr>
      <w:color w:val="605E5C"/>
      <w:shd w:val="clear" w:color="auto" w:fill="E1DFDD"/>
    </w:rPr>
  </w:style>
  <w:style w:type="character" w:styleId="FollowedHyperlink">
    <w:name w:val="FollowedHyperlink"/>
    <w:basedOn w:val="DefaultParagraphFont"/>
    <w:uiPriority w:val="99"/>
    <w:semiHidden/>
    <w:unhideWhenUsed/>
    <w:rsid w:val="00D71DA8"/>
    <w:rPr>
      <w:color w:val="800080" w:themeColor="followedHyperlink"/>
      <w:u w:val="single"/>
    </w:rPr>
  </w:style>
  <w:style w:type="paragraph" w:styleId="ListParagraph">
    <w:name w:val="List Paragraph"/>
    <w:basedOn w:val="Normal"/>
    <w:uiPriority w:val="34"/>
    <w:qFormat/>
    <w:rsid w:val="002B785A"/>
    <w:pPr>
      <w:spacing w:after="160" w:line="259" w:lineRule="auto"/>
      <w:ind w:left="720"/>
      <w:contextualSpacing/>
    </w:pPr>
    <w:rPr>
      <w:rFonts w:ascii="Book Antiqua" w:hAnsi="Book Antiqua"/>
    </w:rPr>
  </w:style>
  <w:style w:type="paragraph" w:styleId="EndnoteText">
    <w:name w:val="endnote text"/>
    <w:basedOn w:val="Normal"/>
    <w:link w:val="EndnoteTextChar"/>
    <w:uiPriority w:val="99"/>
    <w:semiHidden/>
    <w:unhideWhenUsed/>
    <w:rsid w:val="00854A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4A2D"/>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393966">
      <w:bodyDiv w:val="1"/>
      <w:marLeft w:val="0"/>
      <w:marRight w:val="0"/>
      <w:marTop w:val="0"/>
      <w:marBottom w:val="0"/>
      <w:divBdr>
        <w:top w:val="none" w:sz="0" w:space="0" w:color="auto"/>
        <w:left w:val="none" w:sz="0" w:space="0" w:color="auto"/>
        <w:bottom w:val="none" w:sz="0" w:space="0" w:color="auto"/>
        <w:right w:val="none" w:sz="0" w:space="0" w:color="auto"/>
      </w:divBdr>
    </w:div>
    <w:div w:id="911038725">
      <w:bodyDiv w:val="1"/>
      <w:marLeft w:val="0"/>
      <w:marRight w:val="0"/>
      <w:marTop w:val="0"/>
      <w:marBottom w:val="0"/>
      <w:divBdr>
        <w:top w:val="none" w:sz="0" w:space="0" w:color="auto"/>
        <w:left w:val="none" w:sz="0" w:space="0" w:color="auto"/>
        <w:bottom w:val="none" w:sz="0" w:space="0" w:color="auto"/>
        <w:right w:val="none" w:sz="0" w:space="0" w:color="auto"/>
      </w:divBdr>
    </w:div>
    <w:div w:id="913709467">
      <w:bodyDiv w:val="1"/>
      <w:marLeft w:val="0"/>
      <w:marRight w:val="0"/>
      <w:marTop w:val="0"/>
      <w:marBottom w:val="0"/>
      <w:divBdr>
        <w:top w:val="none" w:sz="0" w:space="0" w:color="auto"/>
        <w:left w:val="none" w:sz="0" w:space="0" w:color="auto"/>
        <w:bottom w:val="none" w:sz="0" w:space="0" w:color="auto"/>
        <w:right w:val="none" w:sz="0" w:space="0" w:color="auto"/>
      </w:divBdr>
      <w:divsChild>
        <w:div w:id="1841575975">
          <w:marLeft w:val="0"/>
          <w:marRight w:val="0"/>
          <w:marTop w:val="0"/>
          <w:marBottom w:val="0"/>
          <w:divBdr>
            <w:top w:val="none" w:sz="0" w:space="0" w:color="auto"/>
            <w:left w:val="none" w:sz="0" w:space="0" w:color="auto"/>
            <w:bottom w:val="none" w:sz="0" w:space="0" w:color="auto"/>
            <w:right w:val="none" w:sz="0" w:space="0" w:color="auto"/>
          </w:divBdr>
          <w:divsChild>
            <w:div w:id="266892316">
              <w:marLeft w:val="0"/>
              <w:marRight w:val="0"/>
              <w:marTop w:val="0"/>
              <w:marBottom w:val="0"/>
              <w:divBdr>
                <w:top w:val="none" w:sz="0" w:space="0" w:color="auto"/>
                <w:left w:val="none" w:sz="0" w:space="0" w:color="auto"/>
                <w:bottom w:val="none" w:sz="0" w:space="0" w:color="auto"/>
                <w:right w:val="none" w:sz="0" w:space="0" w:color="auto"/>
              </w:divBdr>
              <w:divsChild>
                <w:div w:id="1014456951">
                  <w:marLeft w:val="0"/>
                  <w:marRight w:val="0"/>
                  <w:marTop w:val="0"/>
                  <w:marBottom w:val="0"/>
                  <w:divBdr>
                    <w:top w:val="none" w:sz="0" w:space="0" w:color="auto"/>
                    <w:left w:val="none" w:sz="0" w:space="0" w:color="auto"/>
                    <w:bottom w:val="none" w:sz="0" w:space="0" w:color="auto"/>
                    <w:right w:val="none" w:sz="0" w:space="0" w:color="auto"/>
                  </w:divBdr>
                  <w:divsChild>
                    <w:div w:id="2056081262">
                      <w:marLeft w:val="0"/>
                      <w:marRight w:val="0"/>
                      <w:marTop w:val="0"/>
                      <w:marBottom w:val="0"/>
                      <w:divBdr>
                        <w:top w:val="none" w:sz="0" w:space="0" w:color="auto"/>
                        <w:left w:val="none" w:sz="0" w:space="0" w:color="auto"/>
                        <w:bottom w:val="none" w:sz="0" w:space="0" w:color="auto"/>
                        <w:right w:val="none" w:sz="0" w:space="0" w:color="auto"/>
                      </w:divBdr>
                      <w:divsChild>
                        <w:div w:id="977416235">
                          <w:marLeft w:val="0"/>
                          <w:marRight w:val="0"/>
                          <w:marTop w:val="0"/>
                          <w:marBottom w:val="0"/>
                          <w:divBdr>
                            <w:top w:val="none" w:sz="0" w:space="0" w:color="auto"/>
                            <w:left w:val="none" w:sz="0" w:space="0" w:color="auto"/>
                            <w:bottom w:val="none" w:sz="0" w:space="0" w:color="auto"/>
                            <w:right w:val="none" w:sz="0" w:space="0" w:color="auto"/>
                          </w:divBdr>
                          <w:divsChild>
                            <w:div w:id="411702919">
                              <w:marLeft w:val="0"/>
                              <w:marRight w:val="0"/>
                              <w:marTop w:val="0"/>
                              <w:marBottom w:val="0"/>
                              <w:divBdr>
                                <w:top w:val="none" w:sz="0" w:space="0" w:color="auto"/>
                                <w:left w:val="single" w:sz="4" w:space="0" w:color="E5E3E3"/>
                                <w:bottom w:val="none" w:sz="0" w:space="0" w:color="auto"/>
                                <w:right w:val="none" w:sz="0" w:space="0" w:color="auto"/>
                              </w:divBdr>
                              <w:divsChild>
                                <w:div w:id="2133740296">
                                  <w:marLeft w:val="0"/>
                                  <w:marRight w:val="0"/>
                                  <w:marTop w:val="0"/>
                                  <w:marBottom w:val="0"/>
                                  <w:divBdr>
                                    <w:top w:val="none" w:sz="0" w:space="0" w:color="auto"/>
                                    <w:left w:val="none" w:sz="0" w:space="0" w:color="auto"/>
                                    <w:bottom w:val="none" w:sz="0" w:space="0" w:color="auto"/>
                                    <w:right w:val="none" w:sz="0" w:space="0" w:color="auto"/>
                                  </w:divBdr>
                                  <w:divsChild>
                                    <w:div w:id="46494451">
                                      <w:marLeft w:val="0"/>
                                      <w:marRight w:val="0"/>
                                      <w:marTop w:val="0"/>
                                      <w:marBottom w:val="0"/>
                                      <w:divBdr>
                                        <w:top w:val="none" w:sz="0" w:space="0" w:color="auto"/>
                                        <w:left w:val="none" w:sz="0" w:space="0" w:color="auto"/>
                                        <w:bottom w:val="none" w:sz="0" w:space="0" w:color="auto"/>
                                        <w:right w:val="none" w:sz="0" w:space="0" w:color="auto"/>
                                      </w:divBdr>
                                      <w:divsChild>
                                        <w:div w:id="1965310443">
                                          <w:marLeft w:val="0"/>
                                          <w:marRight w:val="0"/>
                                          <w:marTop w:val="0"/>
                                          <w:marBottom w:val="0"/>
                                          <w:divBdr>
                                            <w:top w:val="none" w:sz="0" w:space="0" w:color="auto"/>
                                            <w:left w:val="none" w:sz="0" w:space="0" w:color="auto"/>
                                            <w:bottom w:val="none" w:sz="0" w:space="0" w:color="auto"/>
                                            <w:right w:val="none" w:sz="0" w:space="0" w:color="auto"/>
                                          </w:divBdr>
                                          <w:divsChild>
                                            <w:div w:id="913272039">
                                              <w:marLeft w:val="0"/>
                                              <w:marRight w:val="0"/>
                                              <w:marTop w:val="0"/>
                                              <w:marBottom w:val="0"/>
                                              <w:divBdr>
                                                <w:top w:val="none" w:sz="0" w:space="0" w:color="auto"/>
                                                <w:left w:val="none" w:sz="0" w:space="0" w:color="auto"/>
                                                <w:bottom w:val="none" w:sz="0" w:space="0" w:color="auto"/>
                                                <w:right w:val="none" w:sz="0" w:space="0" w:color="auto"/>
                                              </w:divBdr>
                                              <w:divsChild>
                                                <w:div w:id="1432507763">
                                                  <w:marLeft w:val="0"/>
                                                  <w:marRight w:val="0"/>
                                                  <w:marTop w:val="0"/>
                                                  <w:marBottom w:val="0"/>
                                                  <w:divBdr>
                                                    <w:top w:val="none" w:sz="0" w:space="0" w:color="auto"/>
                                                    <w:left w:val="none" w:sz="0" w:space="0" w:color="auto"/>
                                                    <w:bottom w:val="none" w:sz="0" w:space="0" w:color="auto"/>
                                                    <w:right w:val="none" w:sz="0" w:space="0" w:color="auto"/>
                                                  </w:divBdr>
                                                  <w:divsChild>
                                                    <w:div w:id="1624965152">
                                                      <w:marLeft w:val="0"/>
                                                      <w:marRight w:val="0"/>
                                                      <w:marTop w:val="0"/>
                                                      <w:marBottom w:val="0"/>
                                                      <w:divBdr>
                                                        <w:top w:val="none" w:sz="0" w:space="0" w:color="auto"/>
                                                        <w:left w:val="none" w:sz="0" w:space="0" w:color="auto"/>
                                                        <w:bottom w:val="none" w:sz="0" w:space="0" w:color="auto"/>
                                                        <w:right w:val="none" w:sz="0" w:space="0" w:color="auto"/>
                                                      </w:divBdr>
                                                      <w:divsChild>
                                                        <w:div w:id="915211600">
                                                          <w:marLeft w:val="369"/>
                                                          <w:marRight w:val="0"/>
                                                          <w:marTop w:val="0"/>
                                                          <w:marBottom w:val="0"/>
                                                          <w:divBdr>
                                                            <w:top w:val="none" w:sz="0" w:space="0" w:color="auto"/>
                                                            <w:left w:val="none" w:sz="0" w:space="0" w:color="auto"/>
                                                            <w:bottom w:val="none" w:sz="0" w:space="0" w:color="auto"/>
                                                            <w:right w:val="none" w:sz="0" w:space="0" w:color="auto"/>
                                                          </w:divBdr>
                                                          <w:divsChild>
                                                            <w:div w:id="261492188">
                                                              <w:marLeft w:val="0"/>
                                                              <w:marRight w:val="0"/>
                                                              <w:marTop w:val="0"/>
                                                              <w:marBottom w:val="0"/>
                                                              <w:divBdr>
                                                                <w:top w:val="none" w:sz="0" w:space="0" w:color="auto"/>
                                                                <w:left w:val="none" w:sz="0" w:space="0" w:color="auto"/>
                                                                <w:bottom w:val="none" w:sz="0" w:space="0" w:color="auto"/>
                                                                <w:right w:val="none" w:sz="0" w:space="0" w:color="auto"/>
                                                              </w:divBdr>
                                                              <w:divsChild>
                                                                <w:div w:id="890850179">
                                                                  <w:marLeft w:val="0"/>
                                                                  <w:marRight w:val="0"/>
                                                                  <w:marTop w:val="0"/>
                                                                  <w:marBottom w:val="0"/>
                                                                  <w:divBdr>
                                                                    <w:top w:val="none" w:sz="0" w:space="0" w:color="auto"/>
                                                                    <w:left w:val="none" w:sz="0" w:space="0" w:color="auto"/>
                                                                    <w:bottom w:val="none" w:sz="0" w:space="0" w:color="auto"/>
                                                                    <w:right w:val="none" w:sz="0" w:space="0" w:color="auto"/>
                                                                  </w:divBdr>
                                                                  <w:divsChild>
                                                                    <w:div w:id="1974820929">
                                                                      <w:marLeft w:val="0"/>
                                                                      <w:marRight w:val="346"/>
                                                                      <w:marTop w:val="0"/>
                                                                      <w:marBottom w:val="1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ncgsjournal.com/issue163/barton.html" TargetMode="External"/><Relationship Id="rId13" Type="http://schemas.openxmlformats.org/officeDocument/2006/relationships/hyperlink" Target="https://tennysonsociety.com/" TargetMode="External"/><Relationship Id="rId3" Type="http://schemas.openxmlformats.org/officeDocument/2006/relationships/settings" Target="settings.xml"/><Relationship Id="rId7" Type="http://schemas.openxmlformats.org/officeDocument/2006/relationships/hyperlink" Target="https://doi-org.ezproxy.tcu.edu/10.1080/09699082.2019.1658336" TargetMode="External"/><Relationship Id="rId12" Type="http://schemas.openxmlformats.org/officeDocument/2006/relationships/hyperlink" Target="https://cve.revues.org/297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ncgsjournal.com/issue192/dewitt.html" TargetMode="External"/><Relationship Id="rId11" Type="http://schemas.openxmlformats.org/officeDocument/2006/relationships/hyperlink" Target="http://www.oscholars.com/Latchkey/Latchkey3/br3.htm" TargetMode="External"/><Relationship Id="rId5" Type="http://schemas.openxmlformats.org/officeDocument/2006/relationships/hyperlink" Target="https://victorianpopularfiction.org/victorian-popular-fictions-5-1-14-janssen/" TargetMode="External"/><Relationship Id="rId15" Type="http://schemas.openxmlformats.org/officeDocument/2006/relationships/fontTable" Target="fontTable.xml"/><Relationship Id="rId10" Type="http://schemas.openxmlformats.org/officeDocument/2006/relationships/hyperlink" Target="https://wilkiecollinssociety.org/replication-in-the-long-nineteenth-century-re-makings-and-reproductions-2018-ed-by-julie-codell-and-linda-k-hughes/" TargetMode="External"/><Relationship Id="rId4" Type="http://schemas.openxmlformats.org/officeDocument/2006/relationships/webSettings" Target="webSettings.xml"/><Relationship Id="rId9" Type="http://schemas.openxmlformats.org/officeDocument/2006/relationships/hyperlink" Target="https://doi-org.ezproxy.tcu.edu/10.1353/vcr.2020.0032" TargetMode="External"/><Relationship Id="rId14" Type="http://schemas.openxmlformats.org/officeDocument/2006/relationships/hyperlink" Target="https://scoco.glasgow.ac.uk/events/even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9DDDB-A6D1-4562-BAF7-6E4BA7B49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33</Pages>
  <Words>11158</Words>
  <Characters>63604</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74613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Herrera, Lynn</dc:creator>
  <cp:lastModifiedBy>Carroll Hughes</cp:lastModifiedBy>
  <cp:revision>5</cp:revision>
  <dcterms:created xsi:type="dcterms:W3CDTF">2025-09-29T16:59:00Z</dcterms:created>
  <dcterms:modified xsi:type="dcterms:W3CDTF">2025-09-29T17:40:00Z</dcterms:modified>
</cp:coreProperties>
</file>